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922" w:rsidRPr="00A06F63" w:rsidRDefault="00503922" w:rsidP="00A06F63">
      <w:pPr>
        <w:spacing w:before="100" w:beforeAutospacing="1" w:after="100" w:afterAutospacing="1"/>
        <w:jc w:val="both"/>
        <w:rPr>
          <w:rFonts w:ascii="Times New Roman" w:eastAsia="Times New Roman" w:hAnsi="Times New Roman" w:cs="Times New Roman"/>
          <w:sz w:val="28"/>
          <w:szCs w:val="28"/>
        </w:rPr>
      </w:pPr>
      <w:proofErr w:type="spellStart"/>
      <w:proofErr w:type="gramStart"/>
      <w:r w:rsidRPr="00A06F63">
        <w:rPr>
          <w:rFonts w:ascii="Times New Roman" w:eastAsia="Times New Roman" w:hAnsi="Times New Roman" w:cs="Times New Roman"/>
          <w:b/>
          <w:bCs/>
          <w:sz w:val="28"/>
          <w:szCs w:val="28"/>
        </w:rPr>
        <w:t>Парла́мент</w:t>
      </w:r>
      <w:proofErr w:type="spellEnd"/>
      <w:proofErr w:type="gramEnd"/>
      <w:r w:rsidRPr="00A06F63">
        <w:rPr>
          <w:rFonts w:ascii="Times New Roman" w:eastAsia="Times New Roman" w:hAnsi="Times New Roman" w:cs="Times New Roman"/>
          <w:sz w:val="28"/>
          <w:szCs w:val="28"/>
        </w:rPr>
        <w:t xml:space="preserve"> (</w:t>
      </w:r>
      <w:hyperlink r:id="rId5" w:tooltip="Английский язык" w:history="1">
        <w:r w:rsidRPr="00A06F63">
          <w:rPr>
            <w:rFonts w:ascii="Times New Roman" w:eastAsia="Times New Roman" w:hAnsi="Times New Roman" w:cs="Times New Roman"/>
            <w:color w:val="0000FF"/>
            <w:sz w:val="28"/>
            <w:szCs w:val="28"/>
            <w:u w:val="single"/>
          </w:rPr>
          <w:t>англ.</w:t>
        </w:r>
      </w:hyperlink>
      <w:r w:rsidRPr="00A06F63">
        <w:rPr>
          <w:rFonts w:ascii="Times New Roman" w:eastAsia="Times New Roman" w:hAnsi="Times New Roman" w:cs="Times New Roman"/>
          <w:sz w:val="28"/>
          <w:szCs w:val="28"/>
        </w:rPr>
        <w:t> </w:t>
      </w:r>
      <w:proofErr w:type="spellStart"/>
      <w:r w:rsidRPr="00A06F63">
        <w:rPr>
          <w:rFonts w:ascii="Times New Roman" w:eastAsia="Times New Roman" w:hAnsi="Times New Roman" w:cs="Times New Roman"/>
          <w:i/>
          <w:iCs/>
          <w:sz w:val="28"/>
          <w:szCs w:val="28"/>
        </w:rPr>
        <w:t>parliament</w:t>
      </w:r>
      <w:proofErr w:type="spellEnd"/>
      <w:r w:rsidRPr="00A06F63">
        <w:rPr>
          <w:rFonts w:ascii="Times New Roman" w:eastAsia="Times New Roman" w:hAnsi="Times New Roman" w:cs="Times New Roman"/>
          <w:sz w:val="28"/>
          <w:szCs w:val="28"/>
        </w:rPr>
        <w:t xml:space="preserve">, </w:t>
      </w:r>
      <w:hyperlink r:id="rId6" w:tooltip="Французский язык" w:history="1">
        <w:r w:rsidRPr="00A06F63">
          <w:rPr>
            <w:rFonts w:ascii="Times New Roman" w:eastAsia="Times New Roman" w:hAnsi="Times New Roman" w:cs="Times New Roman"/>
            <w:color w:val="0000FF"/>
            <w:sz w:val="28"/>
            <w:szCs w:val="28"/>
            <w:u w:val="single"/>
          </w:rPr>
          <w:t>фр.</w:t>
        </w:r>
      </w:hyperlink>
      <w:r w:rsidRPr="00A06F63">
        <w:rPr>
          <w:rFonts w:ascii="Times New Roman" w:eastAsia="Times New Roman" w:hAnsi="Times New Roman" w:cs="Times New Roman"/>
          <w:sz w:val="28"/>
          <w:szCs w:val="28"/>
        </w:rPr>
        <w:t> </w:t>
      </w:r>
      <w:r w:rsidRPr="00A06F63">
        <w:rPr>
          <w:rFonts w:ascii="Times New Roman" w:eastAsia="Times New Roman" w:hAnsi="Times New Roman" w:cs="Times New Roman"/>
          <w:i/>
          <w:iCs/>
          <w:sz w:val="28"/>
          <w:szCs w:val="28"/>
          <w:lang w:val="fr-FR"/>
        </w:rPr>
        <w:t>parlement</w:t>
      </w:r>
      <w:r w:rsidRPr="00A06F63">
        <w:rPr>
          <w:rFonts w:ascii="Times New Roman" w:eastAsia="Times New Roman" w:hAnsi="Times New Roman" w:cs="Times New Roman"/>
          <w:sz w:val="28"/>
          <w:szCs w:val="28"/>
        </w:rPr>
        <w:t xml:space="preserve">, от </w:t>
      </w:r>
      <w:proofErr w:type="spellStart"/>
      <w:r w:rsidRPr="00A06F63">
        <w:rPr>
          <w:rFonts w:ascii="Times New Roman" w:eastAsia="Times New Roman" w:hAnsi="Times New Roman" w:cs="Times New Roman"/>
          <w:sz w:val="28"/>
          <w:szCs w:val="28"/>
        </w:rPr>
        <w:t>parler</w:t>
      </w:r>
      <w:proofErr w:type="spellEnd"/>
      <w:r w:rsidRPr="00A06F63">
        <w:rPr>
          <w:rFonts w:ascii="Times New Roman" w:eastAsia="Times New Roman" w:hAnsi="Times New Roman" w:cs="Times New Roman"/>
          <w:sz w:val="28"/>
          <w:szCs w:val="28"/>
        </w:rPr>
        <w:t xml:space="preserve"> — говорить) — высший представительный и законодательный орган в </w:t>
      </w:r>
      <w:hyperlink r:id="rId7" w:tooltip="Государство" w:history="1">
        <w:r w:rsidRPr="00A06F63">
          <w:rPr>
            <w:rFonts w:ascii="Times New Roman" w:eastAsia="Times New Roman" w:hAnsi="Times New Roman" w:cs="Times New Roman"/>
            <w:color w:val="0000FF"/>
            <w:sz w:val="28"/>
            <w:szCs w:val="28"/>
            <w:u w:val="single"/>
          </w:rPr>
          <w:t>государствах</w:t>
        </w:r>
      </w:hyperlink>
      <w:r w:rsidRPr="00A06F63">
        <w:rPr>
          <w:rFonts w:ascii="Times New Roman" w:eastAsia="Times New Roman" w:hAnsi="Times New Roman" w:cs="Times New Roman"/>
          <w:sz w:val="28"/>
          <w:szCs w:val="28"/>
        </w:rPr>
        <w:t xml:space="preserve">, где установлено </w:t>
      </w:r>
      <w:hyperlink r:id="rId8" w:tooltip="Разделение властей" w:history="1">
        <w:r w:rsidRPr="00A06F63">
          <w:rPr>
            <w:rFonts w:ascii="Times New Roman" w:eastAsia="Times New Roman" w:hAnsi="Times New Roman" w:cs="Times New Roman"/>
            <w:color w:val="0000FF"/>
            <w:sz w:val="28"/>
            <w:szCs w:val="28"/>
            <w:u w:val="single"/>
          </w:rPr>
          <w:t>разделение властей</w:t>
        </w:r>
      </w:hyperlink>
      <w:r w:rsidRPr="00A06F63">
        <w:rPr>
          <w:rFonts w:ascii="Times New Roman" w:eastAsia="Times New Roman" w:hAnsi="Times New Roman" w:cs="Times New Roman"/>
          <w:sz w:val="28"/>
          <w:szCs w:val="28"/>
        </w:rPr>
        <w:t>.</w:t>
      </w:r>
    </w:p>
    <w:p w:rsidR="00503922" w:rsidRPr="00A06F63" w:rsidRDefault="00503922" w:rsidP="00A06F63">
      <w:pPr>
        <w:spacing w:before="100" w:beforeAutospacing="1" w:after="100" w:afterAutospacing="1"/>
        <w:jc w:val="both"/>
        <w:rPr>
          <w:rFonts w:ascii="Times New Roman" w:eastAsia="Times New Roman" w:hAnsi="Times New Roman" w:cs="Times New Roman"/>
          <w:sz w:val="28"/>
          <w:szCs w:val="28"/>
        </w:rPr>
      </w:pPr>
      <w:r w:rsidRPr="00A06F63">
        <w:rPr>
          <w:rFonts w:ascii="Times New Roman" w:eastAsia="Times New Roman" w:hAnsi="Times New Roman" w:cs="Times New Roman"/>
          <w:sz w:val="28"/>
          <w:szCs w:val="28"/>
        </w:rPr>
        <w:t xml:space="preserve">В  Великобритании, Греции, Италии, Канаде, Румынии, Франции, Чехии, Казахстане и некоторых других странах парламенты имеют одноимённое название. </w:t>
      </w:r>
      <w:proofErr w:type="gramStart"/>
      <w:r w:rsidRPr="00A06F63">
        <w:rPr>
          <w:rFonts w:ascii="Times New Roman" w:eastAsia="Times New Roman" w:hAnsi="Times New Roman" w:cs="Times New Roman"/>
          <w:sz w:val="28"/>
          <w:szCs w:val="28"/>
        </w:rPr>
        <w:t>В конституциях России, Таджикистана (</w:t>
      </w:r>
      <w:proofErr w:type="spellStart"/>
      <w:r w:rsidRPr="00A06F63">
        <w:rPr>
          <w:rFonts w:ascii="Times New Roman" w:eastAsia="Times New Roman" w:hAnsi="Times New Roman" w:cs="Times New Roman"/>
          <w:sz w:val="28"/>
          <w:szCs w:val="28"/>
        </w:rPr>
        <w:t>Маджлиси</w:t>
      </w:r>
      <w:proofErr w:type="spellEnd"/>
      <w:r w:rsidRPr="00A06F63">
        <w:rPr>
          <w:rFonts w:ascii="Times New Roman" w:eastAsia="Times New Roman" w:hAnsi="Times New Roman" w:cs="Times New Roman"/>
          <w:sz w:val="28"/>
          <w:szCs w:val="28"/>
        </w:rPr>
        <w:t xml:space="preserve"> Оли), Туркменистана (Меджлис), Украины (Верховная Рада), Израиля (Кнессет) употребляется собственное наименование для обозначения парламента.</w:t>
      </w:r>
      <w:proofErr w:type="gramEnd"/>
    </w:p>
    <w:p w:rsidR="00134812" w:rsidRDefault="00503922" w:rsidP="00A06F63">
      <w:pPr>
        <w:spacing w:before="100" w:beforeAutospacing="1" w:after="100" w:afterAutospacing="1"/>
        <w:jc w:val="both"/>
        <w:rPr>
          <w:rFonts w:ascii="Times New Roman" w:eastAsia="Times New Roman" w:hAnsi="Times New Roman" w:cs="Times New Roman"/>
          <w:sz w:val="28"/>
          <w:szCs w:val="28"/>
        </w:rPr>
      </w:pPr>
      <w:r w:rsidRPr="00A06F63">
        <w:rPr>
          <w:rFonts w:ascii="Times New Roman" w:eastAsia="Times New Roman" w:hAnsi="Times New Roman" w:cs="Times New Roman"/>
          <w:sz w:val="28"/>
          <w:szCs w:val="28"/>
        </w:rPr>
        <w:t xml:space="preserve">Парламент является представительным органом, в котором всё население и регионы страны представлены выбранными ими представителями. </w:t>
      </w:r>
    </w:p>
    <w:p w:rsidR="00503922" w:rsidRPr="00A06F63" w:rsidRDefault="00503922" w:rsidP="00A06F63">
      <w:pPr>
        <w:spacing w:before="100" w:beforeAutospacing="1" w:after="100" w:afterAutospacing="1"/>
        <w:jc w:val="both"/>
        <w:rPr>
          <w:rFonts w:ascii="Times New Roman" w:eastAsia="Times New Roman" w:hAnsi="Times New Roman" w:cs="Times New Roman"/>
          <w:sz w:val="28"/>
          <w:szCs w:val="28"/>
        </w:rPr>
      </w:pPr>
      <w:r w:rsidRPr="00A06F63">
        <w:rPr>
          <w:rFonts w:ascii="Times New Roman" w:eastAsia="Times New Roman" w:hAnsi="Times New Roman" w:cs="Times New Roman"/>
          <w:sz w:val="28"/>
          <w:szCs w:val="28"/>
        </w:rPr>
        <w:t xml:space="preserve">В современных государствах парламенты, как правило, являются </w:t>
      </w:r>
      <w:hyperlink r:id="rId9" w:tooltip="Законодательная власть" w:history="1">
        <w:r w:rsidRPr="00A06F63">
          <w:rPr>
            <w:rFonts w:ascii="Times New Roman" w:eastAsia="Times New Roman" w:hAnsi="Times New Roman" w:cs="Times New Roman"/>
            <w:color w:val="0000FF"/>
            <w:sz w:val="28"/>
            <w:szCs w:val="28"/>
            <w:u w:val="single"/>
          </w:rPr>
          <w:t>законодательными органами</w:t>
        </w:r>
      </w:hyperlink>
      <w:r w:rsidRPr="00A06F63">
        <w:rPr>
          <w:rFonts w:ascii="Times New Roman" w:eastAsia="Times New Roman" w:hAnsi="Times New Roman" w:cs="Times New Roman"/>
          <w:sz w:val="28"/>
          <w:szCs w:val="28"/>
        </w:rPr>
        <w:t xml:space="preserve">, то есть наделены властью принимать </w:t>
      </w:r>
      <w:hyperlink r:id="rId10" w:tooltip="Закон (право)" w:history="1">
        <w:r w:rsidRPr="00A06F63">
          <w:rPr>
            <w:rFonts w:ascii="Times New Roman" w:eastAsia="Times New Roman" w:hAnsi="Times New Roman" w:cs="Times New Roman"/>
            <w:color w:val="0000FF"/>
            <w:sz w:val="28"/>
            <w:szCs w:val="28"/>
            <w:u w:val="single"/>
          </w:rPr>
          <w:t>законы</w:t>
        </w:r>
      </w:hyperlink>
      <w:r w:rsidRPr="00A06F63">
        <w:rPr>
          <w:rFonts w:ascii="Times New Roman" w:eastAsia="Times New Roman" w:hAnsi="Times New Roman" w:cs="Times New Roman"/>
          <w:sz w:val="28"/>
          <w:szCs w:val="28"/>
        </w:rPr>
        <w:t xml:space="preserve">, а также, в той или иной мере формировать и контролировать </w:t>
      </w:r>
      <w:hyperlink r:id="rId11" w:tooltip="Исполнительная власть" w:history="1">
        <w:r w:rsidRPr="00A06F63">
          <w:rPr>
            <w:rFonts w:ascii="Times New Roman" w:eastAsia="Times New Roman" w:hAnsi="Times New Roman" w:cs="Times New Roman"/>
            <w:color w:val="0000FF"/>
            <w:sz w:val="28"/>
            <w:szCs w:val="28"/>
            <w:u w:val="single"/>
          </w:rPr>
          <w:t>исполнительную власть</w:t>
        </w:r>
      </w:hyperlink>
      <w:proofErr w:type="gramStart"/>
      <w:r w:rsidRPr="00A06F63">
        <w:rPr>
          <w:rFonts w:ascii="Times New Roman" w:eastAsia="Times New Roman" w:hAnsi="Times New Roman" w:cs="Times New Roman"/>
          <w:sz w:val="28"/>
          <w:szCs w:val="28"/>
        </w:rPr>
        <w:t xml:space="preserve"> .</w:t>
      </w:r>
      <w:proofErr w:type="gramEnd"/>
    </w:p>
    <w:p w:rsidR="00503922" w:rsidRDefault="00503922" w:rsidP="00A06F63">
      <w:pPr>
        <w:spacing w:before="100" w:beforeAutospacing="1" w:after="100" w:afterAutospacing="1"/>
        <w:jc w:val="both"/>
        <w:rPr>
          <w:rFonts w:ascii="Times New Roman" w:eastAsia="Times New Roman" w:hAnsi="Times New Roman" w:cs="Times New Roman"/>
          <w:sz w:val="28"/>
          <w:szCs w:val="28"/>
        </w:rPr>
      </w:pPr>
      <w:r w:rsidRPr="00A06F63">
        <w:rPr>
          <w:rFonts w:ascii="Times New Roman" w:eastAsia="Times New Roman" w:hAnsi="Times New Roman" w:cs="Times New Roman"/>
          <w:sz w:val="28"/>
          <w:szCs w:val="28"/>
        </w:rPr>
        <w:t xml:space="preserve">Родиной современного парламентаризма считается </w:t>
      </w:r>
      <w:hyperlink r:id="rId12" w:history="1">
        <w:r w:rsidRPr="00A06F63">
          <w:rPr>
            <w:rFonts w:ascii="Times New Roman" w:eastAsia="Times New Roman" w:hAnsi="Times New Roman" w:cs="Times New Roman"/>
            <w:color w:val="0000FF"/>
            <w:sz w:val="28"/>
            <w:szCs w:val="28"/>
            <w:u w:val="single"/>
          </w:rPr>
          <w:t>Англия</w:t>
        </w:r>
      </w:hyperlink>
      <w:r w:rsidRPr="00A06F63">
        <w:rPr>
          <w:rFonts w:ascii="Times New Roman" w:eastAsia="Times New Roman" w:hAnsi="Times New Roman" w:cs="Times New Roman"/>
          <w:sz w:val="28"/>
          <w:szCs w:val="28"/>
        </w:rPr>
        <w:t xml:space="preserve">. </w:t>
      </w:r>
      <w:r w:rsidR="00C25E1F" w:rsidRPr="00C25E1F">
        <w:rPr>
          <w:rFonts w:ascii="Times New Roman" w:eastAsia="Times New Roman" w:hAnsi="Times New Roman" w:cs="Times New Roman"/>
          <w:sz w:val="28"/>
          <w:szCs w:val="28"/>
        </w:rPr>
        <w:t>В</w:t>
      </w:r>
      <w:r w:rsidR="00C25E1F" w:rsidRPr="00C25E1F">
        <w:rPr>
          <w:rFonts w:ascii="Times New Roman" w:hAnsi="Times New Roman" w:cs="Times New Roman"/>
          <w:sz w:val="28"/>
          <w:szCs w:val="28"/>
        </w:rPr>
        <w:t xml:space="preserve"> 1265 г.  по инициативе </w:t>
      </w:r>
      <w:proofErr w:type="spellStart"/>
      <w:r w:rsidR="00C25E1F" w:rsidRPr="00C25E1F">
        <w:rPr>
          <w:rFonts w:ascii="Times New Roman" w:hAnsi="Times New Roman" w:cs="Times New Roman"/>
          <w:sz w:val="28"/>
          <w:szCs w:val="28"/>
        </w:rPr>
        <w:t>Симона</w:t>
      </w:r>
      <w:proofErr w:type="spellEnd"/>
      <w:r w:rsidR="00C25E1F" w:rsidRPr="00C25E1F">
        <w:rPr>
          <w:rFonts w:ascii="Times New Roman" w:hAnsi="Times New Roman" w:cs="Times New Roman"/>
          <w:sz w:val="28"/>
          <w:szCs w:val="28"/>
        </w:rPr>
        <w:t xml:space="preserve"> де </w:t>
      </w:r>
      <w:proofErr w:type="spellStart"/>
      <w:r w:rsidR="00C25E1F" w:rsidRPr="00C25E1F">
        <w:rPr>
          <w:rFonts w:ascii="Times New Roman" w:hAnsi="Times New Roman" w:cs="Times New Roman"/>
          <w:sz w:val="28"/>
          <w:szCs w:val="28"/>
        </w:rPr>
        <w:t>Монфора</w:t>
      </w:r>
      <w:proofErr w:type="spellEnd"/>
      <w:r w:rsidR="00C25E1F" w:rsidRPr="00C25E1F">
        <w:rPr>
          <w:rFonts w:ascii="Times New Roman" w:hAnsi="Times New Roman" w:cs="Times New Roman"/>
          <w:sz w:val="28"/>
          <w:szCs w:val="28"/>
        </w:rPr>
        <w:t xml:space="preserve">, графа </w:t>
      </w:r>
      <w:proofErr w:type="spellStart"/>
      <w:r w:rsidR="00C25E1F" w:rsidRPr="00C25E1F">
        <w:rPr>
          <w:rFonts w:ascii="Times New Roman" w:hAnsi="Times New Roman" w:cs="Times New Roman"/>
          <w:sz w:val="28"/>
          <w:szCs w:val="28"/>
        </w:rPr>
        <w:t>Лейстера</w:t>
      </w:r>
      <w:proofErr w:type="spellEnd"/>
      <w:r w:rsidR="00C25E1F" w:rsidRPr="00C25E1F">
        <w:rPr>
          <w:rFonts w:ascii="Times New Roman" w:hAnsi="Times New Roman" w:cs="Times New Roman"/>
          <w:sz w:val="28"/>
          <w:szCs w:val="28"/>
        </w:rPr>
        <w:t xml:space="preserve"> было созвано собрание, в которое входили по два рыцаря от каждого графства и по два представителя от крупных городских коммун</w:t>
      </w:r>
      <w:r w:rsidR="00C25E1F" w:rsidRPr="00E72295">
        <w:rPr>
          <w:rFonts w:ascii="Times New Roman" w:hAnsi="Times New Roman" w:cs="Times New Roman"/>
          <w:sz w:val="28"/>
          <w:szCs w:val="28"/>
        </w:rPr>
        <w:t>.</w:t>
      </w:r>
      <w:r w:rsidR="00E72295" w:rsidRPr="00E72295">
        <w:rPr>
          <w:rFonts w:ascii="Times New Roman" w:hAnsi="Times New Roman" w:cs="Times New Roman"/>
          <w:sz w:val="28"/>
          <w:szCs w:val="28"/>
        </w:rPr>
        <w:t xml:space="preserve"> В XIV в. английский парламент становится двухпалатным, но лишь два века спустя появляются названия: палата лордов и палата общин. В этом же XIV столетии появляется должность спикера (англ. </w:t>
      </w:r>
      <w:proofErr w:type="spellStart"/>
      <w:r w:rsidR="00E72295" w:rsidRPr="00E72295">
        <w:rPr>
          <w:rFonts w:ascii="Times New Roman" w:hAnsi="Times New Roman" w:cs="Times New Roman"/>
          <w:sz w:val="28"/>
          <w:szCs w:val="28"/>
        </w:rPr>
        <w:t>to</w:t>
      </w:r>
      <w:proofErr w:type="spellEnd"/>
      <w:r w:rsidR="00E72295" w:rsidRPr="00E72295">
        <w:rPr>
          <w:rFonts w:ascii="Times New Roman" w:hAnsi="Times New Roman" w:cs="Times New Roman"/>
          <w:sz w:val="28"/>
          <w:szCs w:val="28"/>
        </w:rPr>
        <w:t xml:space="preserve"> </w:t>
      </w:r>
      <w:proofErr w:type="spellStart"/>
      <w:r w:rsidR="00E72295" w:rsidRPr="00E72295">
        <w:rPr>
          <w:rFonts w:ascii="Times New Roman" w:hAnsi="Times New Roman" w:cs="Times New Roman"/>
          <w:sz w:val="28"/>
          <w:szCs w:val="28"/>
        </w:rPr>
        <w:t>speak</w:t>
      </w:r>
      <w:proofErr w:type="spellEnd"/>
      <w:r w:rsidR="00E72295" w:rsidRPr="00E72295">
        <w:rPr>
          <w:rFonts w:ascii="Times New Roman" w:hAnsi="Times New Roman" w:cs="Times New Roman"/>
          <w:sz w:val="28"/>
          <w:szCs w:val="28"/>
        </w:rPr>
        <w:t xml:space="preserve"> - говорить), в чьи обязанности входило ведение заседания нижней палаты, представительские функции от ее имени в переговорах с королем и верхней палатой. Документы говорят о первом спикере Питере де ля </w:t>
      </w:r>
      <w:proofErr w:type="spellStart"/>
      <w:r w:rsidR="00E72295" w:rsidRPr="00E72295">
        <w:rPr>
          <w:rFonts w:ascii="Times New Roman" w:hAnsi="Times New Roman" w:cs="Times New Roman"/>
          <w:sz w:val="28"/>
          <w:szCs w:val="28"/>
        </w:rPr>
        <w:t>Маре</w:t>
      </w:r>
      <w:proofErr w:type="spellEnd"/>
      <w:r w:rsidR="00E72295" w:rsidRPr="00E72295">
        <w:rPr>
          <w:rFonts w:ascii="Times New Roman" w:hAnsi="Times New Roman" w:cs="Times New Roman"/>
          <w:sz w:val="28"/>
          <w:szCs w:val="28"/>
        </w:rPr>
        <w:t xml:space="preserve">, в 1376 г. выступившем с резкой критикой короля. </w:t>
      </w:r>
      <w:r w:rsidR="00C25E1F" w:rsidRPr="00E72295">
        <w:rPr>
          <w:rFonts w:ascii="Times New Roman" w:hAnsi="Times New Roman" w:cs="Times New Roman"/>
          <w:sz w:val="28"/>
          <w:szCs w:val="28"/>
        </w:rPr>
        <w:t xml:space="preserve"> </w:t>
      </w:r>
      <w:hyperlink r:id="rId13" w:history="1">
        <w:r w:rsidRPr="00E72295">
          <w:rPr>
            <w:rFonts w:ascii="Times New Roman" w:eastAsia="Times New Roman" w:hAnsi="Times New Roman" w:cs="Times New Roman"/>
            <w:color w:val="0000FF"/>
            <w:sz w:val="28"/>
            <w:szCs w:val="28"/>
            <w:u w:val="single"/>
          </w:rPr>
          <w:t>Великобритания</w:t>
        </w:r>
      </w:hyperlink>
      <w:r w:rsidRPr="00E72295">
        <w:rPr>
          <w:rFonts w:ascii="Times New Roman" w:eastAsia="Times New Roman" w:hAnsi="Times New Roman" w:cs="Times New Roman"/>
          <w:sz w:val="28"/>
          <w:szCs w:val="28"/>
        </w:rPr>
        <w:t xml:space="preserve"> — первая страна, где </w:t>
      </w:r>
      <w:hyperlink r:id="rId14" w:tooltip="Парламент Великобритании" w:history="1">
        <w:r w:rsidRPr="00E72295">
          <w:rPr>
            <w:rFonts w:ascii="Times New Roman" w:eastAsia="Times New Roman" w:hAnsi="Times New Roman" w:cs="Times New Roman"/>
            <w:color w:val="0000FF"/>
            <w:sz w:val="28"/>
            <w:szCs w:val="28"/>
            <w:u w:val="single"/>
          </w:rPr>
          <w:t>парламент</w:t>
        </w:r>
      </w:hyperlink>
      <w:r w:rsidRPr="00E72295">
        <w:rPr>
          <w:rFonts w:ascii="Times New Roman" w:eastAsia="Times New Roman" w:hAnsi="Times New Roman" w:cs="Times New Roman"/>
          <w:sz w:val="28"/>
          <w:szCs w:val="28"/>
        </w:rPr>
        <w:t xml:space="preserve"> принял на себя всю полноту</w:t>
      </w:r>
      <w:r w:rsidRPr="00A06F63">
        <w:rPr>
          <w:rFonts w:ascii="Times New Roman" w:eastAsia="Times New Roman" w:hAnsi="Times New Roman" w:cs="Times New Roman"/>
          <w:sz w:val="28"/>
          <w:szCs w:val="28"/>
        </w:rPr>
        <w:t xml:space="preserve"> власти. </w:t>
      </w:r>
    </w:p>
    <w:p w:rsidR="00A06F63" w:rsidRPr="00A06F63" w:rsidRDefault="00A06F63" w:rsidP="00A06F63">
      <w:pPr>
        <w:rPr>
          <w:rFonts w:ascii="Times New Roman" w:hAnsi="Times New Roman" w:cs="Times New Roman"/>
          <w:sz w:val="28"/>
          <w:szCs w:val="28"/>
        </w:rPr>
      </w:pPr>
      <w:r w:rsidRPr="00A06F63">
        <w:rPr>
          <w:rFonts w:ascii="Times New Roman" w:hAnsi="Times New Roman" w:cs="Times New Roman"/>
          <w:sz w:val="28"/>
          <w:szCs w:val="28"/>
        </w:rPr>
        <w:t xml:space="preserve">Между тем сам английский парламент, ставший символом новой политической эпохи, которая продолжается и поныне, отнюдь не был первым представительным органом в западных государствах. </w:t>
      </w:r>
    </w:p>
    <w:p w:rsidR="00A06F63" w:rsidRPr="00A06F63" w:rsidRDefault="00A06F63" w:rsidP="00A06F63">
      <w:pPr>
        <w:spacing w:after="0"/>
        <w:jc w:val="both"/>
        <w:rPr>
          <w:rFonts w:ascii="Times New Roman" w:eastAsia="Times New Roman" w:hAnsi="Times New Roman" w:cs="Times New Roman"/>
          <w:sz w:val="28"/>
          <w:szCs w:val="28"/>
        </w:rPr>
      </w:pPr>
      <w:r w:rsidRPr="00A06F63">
        <w:rPr>
          <w:rFonts w:ascii="Times New Roman" w:eastAsia="Times New Roman" w:hAnsi="Times New Roman" w:cs="Times New Roman"/>
          <w:sz w:val="28"/>
          <w:szCs w:val="28"/>
        </w:rPr>
        <w:t xml:space="preserve">Самыми древними парламентами в мире считаются парламенты </w:t>
      </w:r>
      <w:hyperlink r:id="rId15" w:tooltip="Остров Мэн" w:history="1">
        <w:r w:rsidRPr="00A06F63">
          <w:rPr>
            <w:rFonts w:ascii="Times New Roman" w:eastAsia="Times New Roman" w:hAnsi="Times New Roman" w:cs="Times New Roman"/>
            <w:color w:val="0000FF"/>
            <w:sz w:val="28"/>
            <w:szCs w:val="28"/>
            <w:u w:val="single"/>
          </w:rPr>
          <w:t>Острова Мэн</w:t>
        </w:r>
      </w:hyperlink>
      <w:r w:rsidRPr="00A06F63">
        <w:rPr>
          <w:rFonts w:ascii="Times New Roman" w:eastAsia="Times New Roman" w:hAnsi="Times New Roman" w:cs="Times New Roman"/>
          <w:sz w:val="28"/>
          <w:szCs w:val="28"/>
        </w:rPr>
        <w:t xml:space="preserve"> (</w:t>
      </w:r>
      <w:proofErr w:type="spellStart"/>
      <w:r w:rsidR="00B0140A" w:rsidRPr="00A06F63">
        <w:rPr>
          <w:rFonts w:ascii="Times New Roman" w:eastAsia="Times New Roman" w:hAnsi="Times New Roman" w:cs="Times New Roman"/>
          <w:sz w:val="28"/>
          <w:szCs w:val="28"/>
        </w:rPr>
        <w:fldChar w:fldCharType="begin"/>
      </w:r>
      <w:r w:rsidRPr="00A06F63">
        <w:rPr>
          <w:rFonts w:ascii="Times New Roman" w:eastAsia="Times New Roman" w:hAnsi="Times New Roman" w:cs="Times New Roman"/>
          <w:sz w:val="28"/>
          <w:szCs w:val="28"/>
        </w:rPr>
        <w:instrText xml:space="preserve"> HYPERLINK "http://ru.wikipedia.org/wiki/%D0%A2%D0%B8%D0%BD%D0%B2%D0%B0%D0%BB%D1%8C%D0%B4" </w:instrText>
      </w:r>
      <w:r w:rsidR="00B0140A" w:rsidRPr="00A06F63">
        <w:rPr>
          <w:rFonts w:ascii="Times New Roman" w:eastAsia="Times New Roman" w:hAnsi="Times New Roman" w:cs="Times New Roman"/>
          <w:sz w:val="28"/>
          <w:szCs w:val="28"/>
        </w:rPr>
        <w:fldChar w:fldCharType="separate"/>
      </w:r>
      <w:r w:rsidRPr="00A06F63">
        <w:rPr>
          <w:rFonts w:ascii="Times New Roman" w:eastAsia="Times New Roman" w:hAnsi="Times New Roman" w:cs="Times New Roman"/>
          <w:color w:val="0000FF"/>
          <w:sz w:val="28"/>
          <w:szCs w:val="28"/>
          <w:u w:val="single"/>
        </w:rPr>
        <w:t>Тинвальд</w:t>
      </w:r>
      <w:proofErr w:type="spellEnd"/>
      <w:r w:rsidR="00B0140A" w:rsidRPr="00A06F63">
        <w:rPr>
          <w:rFonts w:ascii="Times New Roman" w:eastAsia="Times New Roman" w:hAnsi="Times New Roman" w:cs="Times New Roman"/>
          <w:sz w:val="28"/>
          <w:szCs w:val="28"/>
        </w:rPr>
        <w:fldChar w:fldCharType="end"/>
      </w:r>
      <w:r w:rsidRPr="00A06F63">
        <w:rPr>
          <w:rFonts w:ascii="Times New Roman" w:eastAsia="Times New Roman" w:hAnsi="Times New Roman" w:cs="Times New Roman"/>
          <w:sz w:val="28"/>
          <w:szCs w:val="28"/>
        </w:rPr>
        <w:t xml:space="preserve">) и </w:t>
      </w:r>
      <w:hyperlink r:id="rId16" w:tooltip="Исландия" w:history="1">
        <w:r w:rsidRPr="00A06F63">
          <w:rPr>
            <w:rFonts w:ascii="Times New Roman" w:eastAsia="Times New Roman" w:hAnsi="Times New Roman" w:cs="Times New Roman"/>
            <w:color w:val="0000FF"/>
            <w:sz w:val="28"/>
            <w:szCs w:val="28"/>
            <w:u w:val="single"/>
          </w:rPr>
          <w:t>Исландии</w:t>
        </w:r>
      </w:hyperlink>
      <w:r w:rsidRPr="00A06F63">
        <w:rPr>
          <w:rFonts w:ascii="Times New Roman" w:eastAsia="Times New Roman" w:hAnsi="Times New Roman" w:cs="Times New Roman"/>
          <w:sz w:val="28"/>
          <w:szCs w:val="28"/>
        </w:rPr>
        <w:t>, (</w:t>
      </w:r>
      <w:hyperlink r:id="rId17" w:tooltip="Альтинг" w:history="1">
        <w:r w:rsidRPr="00A06F63">
          <w:rPr>
            <w:rFonts w:ascii="Times New Roman" w:eastAsia="Times New Roman" w:hAnsi="Times New Roman" w:cs="Times New Roman"/>
            <w:color w:val="0000FF"/>
            <w:sz w:val="28"/>
            <w:szCs w:val="28"/>
            <w:u w:val="single"/>
          </w:rPr>
          <w:t>Альтинг</w:t>
        </w:r>
      </w:hyperlink>
      <w:r w:rsidRPr="00A06F63">
        <w:rPr>
          <w:rFonts w:ascii="Times New Roman" w:eastAsia="Times New Roman" w:hAnsi="Times New Roman" w:cs="Times New Roman"/>
          <w:sz w:val="28"/>
          <w:szCs w:val="28"/>
        </w:rPr>
        <w:t xml:space="preserve">), созданные в </w:t>
      </w:r>
      <w:hyperlink r:id="rId18" w:tooltip="X век" w:history="1">
        <w:r w:rsidRPr="00A06F63">
          <w:rPr>
            <w:rFonts w:ascii="Times New Roman" w:eastAsia="Times New Roman" w:hAnsi="Times New Roman" w:cs="Times New Roman"/>
            <w:color w:val="0000FF"/>
            <w:sz w:val="28"/>
            <w:szCs w:val="28"/>
            <w:u w:val="single"/>
          </w:rPr>
          <w:t>X веке</w:t>
        </w:r>
      </w:hyperlink>
      <w:r w:rsidRPr="00A06F63">
        <w:rPr>
          <w:rFonts w:ascii="Times New Roman" w:eastAsia="Times New Roman" w:hAnsi="Times New Roman" w:cs="Times New Roman"/>
          <w:sz w:val="28"/>
          <w:szCs w:val="28"/>
        </w:rPr>
        <w:t xml:space="preserve">. </w:t>
      </w:r>
      <w:proofErr w:type="spellStart"/>
      <w:r w:rsidRPr="00A06F63">
        <w:rPr>
          <w:rFonts w:ascii="Times New Roman" w:eastAsia="Times New Roman" w:hAnsi="Times New Roman" w:cs="Times New Roman"/>
          <w:sz w:val="28"/>
          <w:szCs w:val="28"/>
        </w:rPr>
        <w:t>Тинвальд</w:t>
      </w:r>
      <w:proofErr w:type="spellEnd"/>
      <w:r w:rsidRPr="00A06F63">
        <w:rPr>
          <w:rFonts w:ascii="Times New Roman" w:eastAsia="Times New Roman" w:hAnsi="Times New Roman" w:cs="Times New Roman"/>
          <w:sz w:val="28"/>
          <w:szCs w:val="28"/>
        </w:rPr>
        <w:t xml:space="preserve">, созданный в </w:t>
      </w:r>
      <w:hyperlink r:id="rId19" w:tooltip="979" w:history="1">
        <w:r w:rsidRPr="00A06F63">
          <w:rPr>
            <w:rFonts w:ascii="Times New Roman" w:eastAsia="Times New Roman" w:hAnsi="Times New Roman" w:cs="Times New Roman"/>
            <w:color w:val="0000FF"/>
            <w:sz w:val="28"/>
            <w:szCs w:val="28"/>
            <w:u w:val="single"/>
          </w:rPr>
          <w:t>979</w:t>
        </w:r>
      </w:hyperlink>
      <w:r w:rsidRPr="00A06F63">
        <w:rPr>
          <w:rFonts w:ascii="Times New Roman" w:eastAsia="Times New Roman" w:hAnsi="Times New Roman" w:cs="Times New Roman"/>
          <w:sz w:val="28"/>
          <w:szCs w:val="28"/>
        </w:rPr>
        <w:t xml:space="preserve"> году, на протяжении своей истории действовал непрерывно, альтинг же, возникший около </w:t>
      </w:r>
      <w:hyperlink r:id="rId20" w:tooltip="930" w:history="1">
        <w:r w:rsidRPr="00A06F63">
          <w:rPr>
            <w:rFonts w:ascii="Times New Roman" w:eastAsia="Times New Roman" w:hAnsi="Times New Roman" w:cs="Times New Roman"/>
            <w:color w:val="0000FF"/>
            <w:sz w:val="28"/>
            <w:szCs w:val="28"/>
            <w:u w:val="single"/>
          </w:rPr>
          <w:t>930</w:t>
        </w:r>
      </w:hyperlink>
      <w:r w:rsidRPr="00A06F63">
        <w:rPr>
          <w:rFonts w:ascii="Times New Roman" w:eastAsia="Times New Roman" w:hAnsi="Times New Roman" w:cs="Times New Roman"/>
          <w:sz w:val="28"/>
          <w:szCs w:val="28"/>
        </w:rPr>
        <w:t xml:space="preserve"> года, официально не работал в </w:t>
      </w:r>
      <w:hyperlink r:id="rId21" w:tooltip="1801" w:history="1">
        <w:r w:rsidRPr="00A06F63">
          <w:rPr>
            <w:rFonts w:ascii="Times New Roman" w:eastAsia="Times New Roman" w:hAnsi="Times New Roman" w:cs="Times New Roman"/>
            <w:color w:val="0000FF"/>
            <w:sz w:val="28"/>
            <w:szCs w:val="28"/>
            <w:u w:val="single"/>
          </w:rPr>
          <w:t>1801</w:t>
        </w:r>
      </w:hyperlink>
      <w:r w:rsidRPr="00A06F63">
        <w:rPr>
          <w:rFonts w:ascii="Times New Roman" w:eastAsia="Times New Roman" w:hAnsi="Times New Roman" w:cs="Times New Roman"/>
          <w:sz w:val="28"/>
          <w:szCs w:val="28"/>
        </w:rPr>
        <w:t>—</w:t>
      </w:r>
      <w:hyperlink r:id="rId22" w:tooltip="1845" w:history="1">
        <w:r w:rsidRPr="00A06F63">
          <w:rPr>
            <w:rFonts w:ascii="Times New Roman" w:eastAsia="Times New Roman" w:hAnsi="Times New Roman" w:cs="Times New Roman"/>
            <w:color w:val="0000FF"/>
            <w:sz w:val="28"/>
            <w:szCs w:val="28"/>
            <w:u w:val="single"/>
          </w:rPr>
          <w:t>1845</w:t>
        </w:r>
      </w:hyperlink>
      <w:r w:rsidRPr="00A06F63">
        <w:rPr>
          <w:rFonts w:ascii="Times New Roman" w:eastAsia="Times New Roman" w:hAnsi="Times New Roman" w:cs="Times New Roman"/>
          <w:sz w:val="28"/>
          <w:szCs w:val="28"/>
        </w:rPr>
        <w:t xml:space="preserve"> </w:t>
      </w:r>
      <w:proofErr w:type="gramStart"/>
      <w:r w:rsidRPr="00A06F63">
        <w:rPr>
          <w:rFonts w:ascii="Times New Roman" w:eastAsia="Times New Roman" w:hAnsi="Times New Roman" w:cs="Times New Roman"/>
          <w:sz w:val="28"/>
          <w:szCs w:val="28"/>
        </w:rPr>
        <w:t>годах</w:t>
      </w:r>
      <w:proofErr w:type="gramEnd"/>
      <w:r w:rsidRPr="00A06F63">
        <w:rPr>
          <w:rFonts w:ascii="Times New Roman" w:eastAsia="Times New Roman" w:hAnsi="Times New Roman" w:cs="Times New Roman"/>
          <w:sz w:val="28"/>
          <w:szCs w:val="28"/>
        </w:rPr>
        <w:t xml:space="preserve"> хотя неофициальные собрания были).</w:t>
      </w:r>
    </w:p>
    <w:p w:rsidR="00503922" w:rsidRPr="00A06F63" w:rsidRDefault="00503922" w:rsidP="00A06F63">
      <w:pPr>
        <w:spacing w:after="0"/>
        <w:jc w:val="both"/>
        <w:rPr>
          <w:rFonts w:ascii="Times New Roman" w:eastAsia="Times New Roman" w:hAnsi="Times New Roman" w:cs="Times New Roman"/>
          <w:sz w:val="28"/>
          <w:szCs w:val="28"/>
        </w:rPr>
      </w:pPr>
      <w:r w:rsidRPr="00A06F63">
        <w:rPr>
          <w:rFonts w:ascii="Times New Roman" w:eastAsia="Times New Roman" w:hAnsi="Times New Roman" w:cs="Times New Roman"/>
          <w:sz w:val="28"/>
          <w:szCs w:val="28"/>
        </w:rPr>
        <w:lastRenderedPageBreak/>
        <w:t xml:space="preserve">Современная </w:t>
      </w:r>
      <w:hyperlink r:id="rId23" w:tooltip="Демократия" w:history="1">
        <w:r w:rsidRPr="00A06F63">
          <w:rPr>
            <w:rFonts w:ascii="Times New Roman" w:eastAsia="Times New Roman" w:hAnsi="Times New Roman" w:cs="Times New Roman"/>
            <w:color w:val="0000FF"/>
            <w:sz w:val="28"/>
            <w:szCs w:val="28"/>
            <w:u w:val="single"/>
          </w:rPr>
          <w:t>демократия</w:t>
        </w:r>
      </w:hyperlink>
      <w:r w:rsidRPr="00A06F63">
        <w:rPr>
          <w:rFonts w:ascii="Times New Roman" w:eastAsia="Times New Roman" w:hAnsi="Times New Roman" w:cs="Times New Roman"/>
          <w:sz w:val="28"/>
          <w:szCs w:val="28"/>
        </w:rPr>
        <w:t xml:space="preserve"> требует, чтобы хотя бы одна из палат парламента избиралась непосредственно населением. Выборы в парламент являются индикатором настроений в обществе, которые находят выражение в </w:t>
      </w:r>
      <w:hyperlink r:id="rId24" w:tooltip="Политическая партия" w:history="1">
        <w:r w:rsidRPr="00A06F63">
          <w:rPr>
            <w:rFonts w:ascii="Times New Roman" w:eastAsia="Times New Roman" w:hAnsi="Times New Roman" w:cs="Times New Roman"/>
            <w:color w:val="0000FF"/>
            <w:sz w:val="28"/>
            <w:szCs w:val="28"/>
            <w:u w:val="single"/>
          </w:rPr>
          <w:t>политических партиях</w:t>
        </w:r>
      </w:hyperlink>
      <w:r w:rsidRPr="00A06F63">
        <w:rPr>
          <w:rFonts w:ascii="Times New Roman" w:eastAsia="Times New Roman" w:hAnsi="Times New Roman" w:cs="Times New Roman"/>
          <w:sz w:val="28"/>
          <w:szCs w:val="28"/>
        </w:rPr>
        <w:t xml:space="preserve"> различной направленности. Как правило, партия или </w:t>
      </w:r>
      <w:hyperlink r:id="rId25" w:tooltip="Коалиция (политические партии) (страница отсутствует)" w:history="1">
        <w:r w:rsidRPr="00A06F63">
          <w:rPr>
            <w:rFonts w:ascii="Times New Roman" w:eastAsia="Times New Roman" w:hAnsi="Times New Roman" w:cs="Times New Roman"/>
            <w:color w:val="BA0000"/>
            <w:sz w:val="28"/>
            <w:szCs w:val="28"/>
            <w:u w:val="single"/>
          </w:rPr>
          <w:t>коалиция</w:t>
        </w:r>
      </w:hyperlink>
      <w:r w:rsidRPr="00A06F63">
        <w:rPr>
          <w:rFonts w:ascii="Times New Roman" w:eastAsia="Times New Roman" w:hAnsi="Times New Roman" w:cs="Times New Roman"/>
          <w:sz w:val="28"/>
          <w:szCs w:val="28"/>
        </w:rPr>
        <w:t xml:space="preserve">, набравшая большинство голосов, формирует </w:t>
      </w:r>
      <w:hyperlink r:id="rId26" w:tooltip="Правительство" w:history="1">
        <w:r w:rsidRPr="00A06F63">
          <w:rPr>
            <w:rFonts w:ascii="Times New Roman" w:eastAsia="Times New Roman" w:hAnsi="Times New Roman" w:cs="Times New Roman"/>
            <w:color w:val="0000FF"/>
            <w:sz w:val="28"/>
            <w:szCs w:val="28"/>
            <w:u w:val="single"/>
          </w:rPr>
          <w:t>правительство</w:t>
        </w:r>
      </w:hyperlink>
      <w:r w:rsidRPr="00A06F63">
        <w:rPr>
          <w:rFonts w:ascii="Times New Roman" w:eastAsia="Times New Roman" w:hAnsi="Times New Roman" w:cs="Times New Roman"/>
          <w:sz w:val="28"/>
          <w:szCs w:val="28"/>
        </w:rPr>
        <w:t xml:space="preserve">. Выборы могут проходить как по </w:t>
      </w:r>
      <w:hyperlink r:id="rId27" w:tooltip="Пропорциональная система" w:history="1">
        <w:r w:rsidRPr="00A06F63">
          <w:rPr>
            <w:rFonts w:ascii="Times New Roman" w:eastAsia="Times New Roman" w:hAnsi="Times New Roman" w:cs="Times New Roman"/>
            <w:color w:val="0000FF"/>
            <w:sz w:val="28"/>
            <w:szCs w:val="28"/>
            <w:u w:val="single"/>
          </w:rPr>
          <w:t>пропорциональной</w:t>
        </w:r>
      </w:hyperlink>
      <w:r w:rsidRPr="00A06F63">
        <w:rPr>
          <w:rFonts w:ascii="Times New Roman" w:eastAsia="Times New Roman" w:hAnsi="Times New Roman" w:cs="Times New Roman"/>
          <w:sz w:val="28"/>
          <w:szCs w:val="28"/>
        </w:rPr>
        <w:t xml:space="preserve"> (выбирают партии) системе, так и по </w:t>
      </w:r>
      <w:hyperlink r:id="rId28" w:tooltip="Мажоритарная система" w:history="1">
        <w:r w:rsidRPr="00A06F63">
          <w:rPr>
            <w:rFonts w:ascii="Times New Roman" w:eastAsia="Times New Roman" w:hAnsi="Times New Roman" w:cs="Times New Roman"/>
            <w:color w:val="0000FF"/>
            <w:sz w:val="28"/>
            <w:szCs w:val="28"/>
            <w:u w:val="single"/>
          </w:rPr>
          <w:t>мажоритарной системе</w:t>
        </w:r>
      </w:hyperlink>
      <w:r w:rsidRPr="00A06F63">
        <w:rPr>
          <w:rFonts w:ascii="Times New Roman" w:eastAsia="Times New Roman" w:hAnsi="Times New Roman" w:cs="Times New Roman"/>
          <w:sz w:val="28"/>
          <w:szCs w:val="28"/>
        </w:rPr>
        <w:t xml:space="preserve"> (выбирают депутатов от избирательных округов). Выборы проводятся регулярно, как правило, раз в 4-5 лет.</w:t>
      </w:r>
    </w:p>
    <w:p w:rsidR="00503922" w:rsidRPr="00A06F63" w:rsidRDefault="00503922" w:rsidP="00A06F63">
      <w:pPr>
        <w:spacing w:after="0"/>
        <w:jc w:val="both"/>
        <w:rPr>
          <w:rFonts w:ascii="Times New Roman" w:eastAsia="Times New Roman" w:hAnsi="Times New Roman" w:cs="Times New Roman"/>
          <w:sz w:val="28"/>
          <w:szCs w:val="28"/>
        </w:rPr>
      </w:pPr>
      <w:r w:rsidRPr="00A06F63">
        <w:rPr>
          <w:rFonts w:ascii="Times New Roman" w:eastAsia="Times New Roman" w:hAnsi="Times New Roman" w:cs="Times New Roman"/>
          <w:sz w:val="28"/>
          <w:szCs w:val="28"/>
        </w:rPr>
        <w:t xml:space="preserve">Члены парламента называются </w:t>
      </w:r>
      <w:hyperlink r:id="rId29" w:tooltip="Депутат" w:history="1">
        <w:r w:rsidRPr="00A06F63">
          <w:rPr>
            <w:rFonts w:ascii="Times New Roman" w:eastAsia="Times New Roman" w:hAnsi="Times New Roman" w:cs="Times New Roman"/>
            <w:color w:val="0000FF"/>
            <w:sz w:val="28"/>
            <w:szCs w:val="28"/>
            <w:u w:val="single"/>
          </w:rPr>
          <w:t>депутатами</w:t>
        </w:r>
      </w:hyperlink>
      <w:r w:rsidRPr="00A06F63">
        <w:rPr>
          <w:rFonts w:ascii="Times New Roman" w:eastAsia="Times New Roman" w:hAnsi="Times New Roman" w:cs="Times New Roman"/>
          <w:sz w:val="28"/>
          <w:szCs w:val="28"/>
        </w:rPr>
        <w:t xml:space="preserve"> для нижней палаты парламента и </w:t>
      </w:r>
      <w:hyperlink r:id="rId30" w:tooltip="Сенатор" w:history="1">
        <w:r w:rsidRPr="00A06F63">
          <w:rPr>
            <w:rFonts w:ascii="Times New Roman" w:eastAsia="Times New Roman" w:hAnsi="Times New Roman" w:cs="Times New Roman"/>
            <w:color w:val="0000FF"/>
            <w:sz w:val="28"/>
            <w:szCs w:val="28"/>
            <w:u w:val="single"/>
          </w:rPr>
          <w:t>сенаторами</w:t>
        </w:r>
      </w:hyperlink>
      <w:r w:rsidRPr="00A06F63">
        <w:rPr>
          <w:rFonts w:ascii="Times New Roman" w:eastAsia="Times New Roman" w:hAnsi="Times New Roman" w:cs="Times New Roman"/>
          <w:sz w:val="28"/>
          <w:szCs w:val="28"/>
        </w:rPr>
        <w:t> — для верхней. Обычно в парламент входят 300—500 членов, но число их может быть весьма различным (от нескольких десятков до 2-3 тысяч).</w:t>
      </w:r>
    </w:p>
    <w:p w:rsidR="00503922" w:rsidRPr="00A06F63" w:rsidRDefault="00503922" w:rsidP="00A06F63">
      <w:pPr>
        <w:spacing w:after="0"/>
        <w:jc w:val="both"/>
        <w:rPr>
          <w:rFonts w:ascii="Times New Roman" w:eastAsia="Times New Roman" w:hAnsi="Times New Roman" w:cs="Times New Roman"/>
          <w:sz w:val="28"/>
          <w:szCs w:val="28"/>
        </w:rPr>
      </w:pPr>
      <w:r w:rsidRPr="00A06F63">
        <w:rPr>
          <w:rFonts w:ascii="Times New Roman" w:eastAsia="Times New Roman" w:hAnsi="Times New Roman" w:cs="Times New Roman"/>
          <w:sz w:val="28"/>
          <w:szCs w:val="28"/>
        </w:rPr>
        <w:t xml:space="preserve">Парламент может состоять из одной или двух </w:t>
      </w:r>
      <w:hyperlink r:id="rId31" w:tooltip="Палата" w:history="1">
        <w:r w:rsidRPr="00A06F63">
          <w:rPr>
            <w:rFonts w:ascii="Times New Roman" w:eastAsia="Times New Roman" w:hAnsi="Times New Roman" w:cs="Times New Roman"/>
            <w:color w:val="0000FF"/>
            <w:sz w:val="28"/>
            <w:szCs w:val="28"/>
            <w:u w:val="single"/>
          </w:rPr>
          <w:t>палат</w:t>
        </w:r>
      </w:hyperlink>
      <w:r w:rsidRPr="00A06F63">
        <w:rPr>
          <w:rFonts w:ascii="Times New Roman" w:eastAsia="Times New Roman" w:hAnsi="Times New Roman" w:cs="Times New Roman"/>
          <w:sz w:val="28"/>
          <w:szCs w:val="28"/>
        </w:rPr>
        <w:t xml:space="preserve">. В двухпалатном парламенте, как правило, одна из палат является верхней, вторая — нижней. Так, в Великобритании верхняя палата Парламента — </w:t>
      </w:r>
      <w:hyperlink r:id="rId32" w:history="1">
        <w:r w:rsidRPr="00A06F63">
          <w:rPr>
            <w:rFonts w:ascii="Times New Roman" w:eastAsia="Times New Roman" w:hAnsi="Times New Roman" w:cs="Times New Roman"/>
            <w:color w:val="0000FF"/>
            <w:sz w:val="28"/>
            <w:szCs w:val="28"/>
            <w:u w:val="single"/>
          </w:rPr>
          <w:t>Палата лордов</w:t>
        </w:r>
      </w:hyperlink>
      <w:r w:rsidRPr="00A06F63">
        <w:rPr>
          <w:rFonts w:ascii="Times New Roman" w:eastAsia="Times New Roman" w:hAnsi="Times New Roman" w:cs="Times New Roman"/>
          <w:sz w:val="28"/>
          <w:szCs w:val="28"/>
        </w:rPr>
        <w:t xml:space="preserve">, нижняя — </w:t>
      </w:r>
      <w:hyperlink r:id="rId33" w:history="1">
        <w:r w:rsidRPr="00A06F63">
          <w:rPr>
            <w:rFonts w:ascii="Times New Roman" w:eastAsia="Times New Roman" w:hAnsi="Times New Roman" w:cs="Times New Roman"/>
            <w:color w:val="0000FF"/>
            <w:sz w:val="28"/>
            <w:szCs w:val="28"/>
            <w:u w:val="single"/>
          </w:rPr>
          <w:t>Палата общин</w:t>
        </w:r>
      </w:hyperlink>
      <w:r w:rsidRPr="00A06F63">
        <w:rPr>
          <w:rFonts w:ascii="Times New Roman" w:eastAsia="Times New Roman" w:hAnsi="Times New Roman" w:cs="Times New Roman"/>
          <w:sz w:val="28"/>
          <w:szCs w:val="28"/>
        </w:rPr>
        <w:t xml:space="preserve">, в России — </w:t>
      </w:r>
      <w:hyperlink r:id="rId34" w:history="1">
        <w:r w:rsidRPr="00A06F63">
          <w:rPr>
            <w:rFonts w:ascii="Times New Roman" w:eastAsia="Times New Roman" w:hAnsi="Times New Roman" w:cs="Times New Roman"/>
            <w:color w:val="0000FF"/>
            <w:sz w:val="28"/>
            <w:szCs w:val="28"/>
            <w:u w:val="single"/>
          </w:rPr>
          <w:t>Совет Федерации</w:t>
        </w:r>
      </w:hyperlink>
      <w:r w:rsidRPr="00A06F63">
        <w:rPr>
          <w:rFonts w:ascii="Times New Roman" w:eastAsia="Times New Roman" w:hAnsi="Times New Roman" w:cs="Times New Roman"/>
          <w:sz w:val="28"/>
          <w:szCs w:val="28"/>
        </w:rPr>
        <w:t xml:space="preserve"> и </w:t>
      </w:r>
      <w:hyperlink r:id="rId35" w:tooltip="Государственная Дума" w:history="1">
        <w:r w:rsidRPr="00A06F63">
          <w:rPr>
            <w:rFonts w:ascii="Times New Roman" w:eastAsia="Times New Roman" w:hAnsi="Times New Roman" w:cs="Times New Roman"/>
            <w:color w:val="0000FF"/>
            <w:sz w:val="28"/>
            <w:szCs w:val="28"/>
            <w:u w:val="single"/>
          </w:rPr>
          <w:t>Государственная Дума</w:t>
        </w:r>
      </w:hyperlink>
      <w:r w:rsidRPr="00A06F63">
        <w:rPr>
          <w:rFonts w:ascii="Times New Roman" w:eastAsia="Times New Roman" w:hAnsi="Times New Roman" w:cs="Times New Roman"/>
          <w:sz w:val="28"/>
          <w:szCs w:val="28"/>
        </w:rPr>
        <w:t xml:space="preserve">, в Казахстане — Сенат парламента и Мажилис парламента, в </w:t>
      </w:r>
      <w:hyperlink r:id="rId36" w:tooltip="США" w:history="1">
        <w:r w:rsidRPr="00A06F63">
          <w:rPr>
            <w:rFonts w:ascii="Times New Roman" w:eastAsia="Times New Roman" w:hAnsi="Times New Roman" w:cs="Times New Roman"/>
            <w:color w:val="0000FF"/>
            <w:sz w:val="28"/>
            <w:szCs w:val="28"/>
            <w:u w:val="single"/>
          </w:rPr>
          <w:t>США</w:t>
        </w:r>
      </w:hyperlink>
      <w:r w:rsidRPr="00A06F63">
        <w:rPr>
          <w:rFonts w:ascii="Times New Roman" w:eastAsia="Times New Roman" w:hAnsi="Times New Roman" w:cs="Times New Roman"/>
          <w:sz w:val="28"/>
          <w:szCs w:val="28"/>
        </w:rPr>
        <w:t xml:space="preserve"> — </w:t>
      </w:r>
      <w:hyperlink r:id="rId37" w:tooltip="Сенат США" w:history="1">
        <w:r w:rsidRPr="00A06F63">
          <w:rPr>
            <w:rFonts w:ascii="Times New Roman" w:eastAsia="Times New Roman" w:hAnsi="Times New Roman" w:cs="Times New Roman"/>
            <w:color w:val="0000FF"/>
            <w:sz w:val="28"/>
            <w:szCs w:val="28"/>
            <w:u w:val="single"/>
          </w:rPr>
          <w:t>Сенат</w:t>
        </w:r>
      </w:hyperlink>
      <w:r w:rsidRPr="00A06F63">
        <w:rPr>
          <w:rFonts w:ascii="Times New Roman" w:eastAsia="Times New Roman" w:hAnsi="Times New Roman" w:cs="Times New Roman"/>
          <w:sz w:val="28"/>
          <w:szCs w:val="28"/>
        </w:rPr>
        <w:t xml:space="preserve"> и </w:t>
      </w:r>
      <w:hyperlink r:id="rId38" w:tooltip="Палата представителей США" w:history="1">
        <w:r w:rsidRPr="00A06F63">
          <w:rPr>
            <w:rFonts w:ascii="Times New Roman" w:eastAsia="Times New Roman" w:hAnsi="Times New Roman" w:cs="Times New Roman"/>
            <w:color w:val="0000FF"/>
            <w:sz w:val="28"/>
            <w:szCs w:val="28"/>
            <w:u w:val="single"/>
          </w:rPr>
          <w:t>Палата представителей</w:t>
        </w:r>
      </w:hyperlink>
      <w:r w:rsidRPr="00A06F63">
        <w:rPr>
          <w:rFonts w:ascii="Times New Roman" w:eastAsia="Times New Roman" w:hAnsi="Times New Roman" w:cs="Times New Roman"/>
          <w:sz w:val="28"/>
          <w:szCs w:val="28"/>
        </w:rPr>
        <w:t>. Как правило, верхняя палата формируется менее демократическим путем, чем нижняя.</w:t>
      </w:r>
    </w:p>
    <w:p w:rsidR="00503922" w:rsidRPr="00A06F63" w:rsidRDefault="00503922" w:rsidP="00A06F63">
      <w:pPr>
        <w:spacing w:after="0"/>
        <w:jc w:val="both"/>
        <w:rPr>
          <w:rFonts w:ascii="Times New Roman" w:eastAsia="Times New Roman" w:hAnsi="Times New Roman" w:cs="Times New Roman"/>
          <w:sz w:val="28"/>
          <w:szCs w:val="28"/>
        </w:rPr>
      </w:pPr>
      <w:r w:rsidRPr="00A06F63">
        <w:rPr>
          <w:rFonts w:ascii="Times New Roman" w:eastAsia="Times New Roman" w:hAnsi="Times New Roman" w:cs="Times New Roman"/>
          <w:sz w:val="28"/>
          <w:szCs w:val="28"/>
        </w:rPr>
        <w:t>Смысл разделения парламента на две палаты в том, что в этом случае законопроекты, инициируемые и принимаемые нижней палатой, должны быть также одобрены и верхней палатой, которая, как правило, в большей степени склонна занимать позиции, близкие правительству.</w:t>
      </w:r>
    </w:p>
    <w:p w:rsidR="00503922" w:rsidRPr="00A06F63" w:rsidRDefault="00503922" w:rsidP="00A06F63">
      <w:pPr>
        <w:spacing w:after="0"/>
        <w:jc w:val="both"/>
        <w:rPr>
          <w:rFonts w:ascii="Times New Roman" w:eastAsia="Times New Roman" w:hAnsi="Times New Roman" w:cs="Times New Roman"/>
          <w:sz w:val="28"/>
          <w:szCs w:val="28"/>
        </w:rPr>
      </w:pPr>
      <w:r w:rsidRPr="00A06F63">
        <w:rPr>
          <w:rFonts w:ascii="Times New Roman" w:eastAsia="Times New Roman" w:hAnsi="Times New Roman" w:cs="Times New Roman"/>
          <w:sz w:val="28"/>
          <w:szCs w:val="28"/>
        </w:rPr>
        <w:t xml:space="preserve">Известен случай </w:t>
      </w:r>
      <w:proofErr w:type="spellStart"/>
      <w:r w:rsidRPr="00A06F63">
        <w:rPr>
          <w:rFonts w:ascii="Times New Roman" w:eastAsia="Times New Roman" w:hAnsi="Times New Roman" w:cs="Times New Roman"/>
          <w:sz w:val="28"/>
          <w:szCs w:val="28"/>
        </w:rPr>
        <w:t>многопалатного</w:t>
      </w:r>
      <w:proofErr w:type="spellEnd"/>
      <w:r w:rsidRPr="00A06F63">
        <w:rPr>
          <w:rFonts w:ascii="Times New Roman" w:eastAsia="Times New Roman" w:hAnsi="Times New Roman" w:cs="Times New Roman"/>
          <w:sz w:val="28"/>
          <w:szCs w:val="28"/>
        </w:rPr>
        <w:t xml:space="preserve"> парламента в Испании.</w:t>
      </w:r>
    </w:p>
    <w:p w:rsidR="00503922" w:rsidRPr="00A06F63" w:rsidRDefault="00503922" w:rsidP="00A06F63">
      <w:pPr>
        <w:spacing w:after="0"/>
        <w:jc w:val="both"/>
        <w:rPr>
          <w:rFonts w:ascii="Times New Roman" w:eastAsia="Times New Roman" w:hAnsi="Times New Roman" w:cs="Times New Roman"/>
          <w:sz w:val="28"/>
          <w:szCs w:val="28"/>
        </w:rPr>
      </w:pPr>
      <w:r w:rsidRPr="00A06F63">
        <w:rPr>
          <w:rFonts w:ascii="Times New Roman" w:eastAsia="Times New Roman" w:hAnsi="Times New Roman" w:cs="Times New Roman"/>
          <w:sz w:val="28"/>
          <w:szCs w:val="28"/>
        </w:rPr>
        <w:t>В составе парламента обычно действуют также комитеты и комиссии по определенным вопросам (по экономике, иностранным делам и т. д.). Они занимаются подготовкой решений парламента на соответствующую тему.</w:t>
      </w:r>
    </w:p>
    <w:p w:rsidR="00503922" w:rsidRPr="00A06F63" w:rsidRDefault="00503922" w:rsidP="00A06F63">
      <w:pPr>
        <w:spacing w:after="0"/>
        <w:jc w:val="both"/>
        <w:rPr>
          <w:rFonts w:ascii="Times New Roman" w:eastAsia="Times New Roman" w:hAnsi="Times New Roman" w:cs="Times New Roman"/>
          <w:sz w:val="28"/>
          <w:szCs w:val="28"/>
        </w:rPr>
      </w:pPr>
      <w:r w:rsidRPr="00A06F63">
        <w:rPr>
          <w:rFonts w:ascii="Times New Roman" w:eastAsia="Times New Roman" w:hAnsi="Times New Roman" w:cs="Times New Roman"/>
          <w:sz w:val="28"/>
          <w:szCs w:val="28"/>
        </w:rPr>
        <w:t xml:space="preserve">Кроме того, в парламенте создаются </w:t>
      </w:r>
      <w:hyperlink r:id="rId39" w:tooltip="Фракция (политика)" w:history="1">
        <w:r w:rsidRPr="00A06F63">
          <w:rPr>
            <w:rFonts w:ascii="Times New Roman" w:eastAsia="Times New Roman" w:hAnsi="Times New Roman" w:cs="Times New Roman"/>
            <w:color w:val="0000FF"/>
            <w:sz w:val="28"/>
            <w:szCs w:val="28"/>
            <w:u w:val="single"/>
          </w:rPr>
          <w:t>фракции</w:t>
        </w:r>
      </w:hyperlink>
      <w:r w:rsidRPr="00A06F63">
        <w:rPr>
          <w:rFonts w:ascii="Times New Roman" w:eastAsia="Times New Roman" w:hAnsi="Times New Roman" w:cs="Times New Roman"/>
          <w:sz w:val="28"/>
          <w:szCs w:val="28"/>
        </w:rPr>
        <w:t xml:space="preserve">, формируемые по политическому принципу, как правило, из представителей партий, и </w:t>
      </w:r>
      <w:hyperlink r:id="rId40" w:tooltip="Депутатская группа" w:history="1">
        <w:r w:rsidRPr="00A06F63">
          <w:rPr>
            <w:rFonts w:ascii="Times New Roman" w:eastAsia="Times New Roman" w:hAnsi="Times New Roman" w:cs="Times New Roman"/>
            <w:color w:val="0000FF"/>
            <w:sz w:val="28"/>
            <w:szCs w:val="28"/>
            <w:u w:val="single"/>
          </w:rPr>
          <w:t>депутатские группы</w:t>
        </w:r>
      </w:hyperlink>
      <w:r w:rsidRPr="00A06F63">
        <w:rPr>
          <w:rFonts w:ascii="Times New Roman" w:eastAsia="Times New Roman" w:hAnsi="Times New Roman" w:cs="Times New Roman"/>
          <w:sz w:val="28"/>
          <w:szCs w:val="28"/>
        </w:rPr>
        <w:t>, объединяющие депутатов, не вошедшие во фракции.</w:t>
      </w:r>
    </w:p>
    <w:p w:rsidR="00503922" w:rsidRPr="00A06F63" w:rsidRDefault="00503922" w:rsidP="00A06F63">
      <w:pPr>
        <w:spacing w:before="100" w:beforeAutospacing="1" w:after="100" w:afterAutospacing="1"/>
        <w:jc w:val="both"/>
        <w:outlineLvl w:val="1"/>
        <w:rPr>
          <w:rFonts w:ascii="Times New Roman" w:eastAsia="Times New Roman" w:hAnsi="Times New Roman" w:cs="Times New Roman"/>
          <w:b/>
          <w:bCs/>
          <w:sz w:val="28"/>
          <w:szCs w:val="28"/>
        </w:rPr>
      </w:pPr>
      <w:r w:rsidRPr="00A06F63">
        <w:rPr>
          <w:rFonts w:ascii="Times New Roman" w:eastAsia="Times New Roman" w:hAnsi="Times New Roman" w:cs="Times New Roman"/>
          <w:b/>
          <w:bCs/>
          <w:sz w:val="28"/>
          <w:szCs w:val="28"/>
        </w:rPr>
        <w:t>Парламенты стран мира</w:t>
      </w:r>
    </w:p>
    <w:p w:rsidR="00503922" w:rsidRPr="00A06F63" w:rsidRDefault="00B0140A" w:rsidP="00A06F63">
      <w:pPr>
        <w:numPr>
          <w:ilvl w:val="0"/>
          <w:numId w:val="1"/>
        </w:numPr>
        <w:spacing w:before="100" w:beforeAutospacing="1" w:after="100" w:afterAutospacing="1"/>
        <w:jc w:val="both"/>
        <w:rPr>
          <w:rFonts w:ascii="Times New Roman" w:eastAsia="Times New Roman" w:hAnsi="Times New Roman" w:cs="Times New Roman"/>
          <w:sz w:val="28"/>
          <w:szCs w:val="28"/>
        </w:rPr>
      </w:pPr>
      <w:hyperlink r:id="rId41" w:history="1">
        <w:r w:rsidR="00503922" w:rsidRPr="00A06F63">
          <w:rPr>
            <w:rFonts w:ascii="Times New Roman" w:eastAsia="Times New Roman" w:hAnsi="Times New Roman" w:cs="Times New Roman"/>
            <w:color w:val="0000FF"/>
            <w:sz w:val="28"/>
            <w:szCs w:val="28"/>
            <w:u w:val="single"/>
          </w:rPr>
          <w:t>Великобритания</w:t>
        </w:r>
      </w:hyperlink>
      <w:r w:rsidR="00503922" w:rsidRPr="00A06F63">
        <w:rPr>
          <w:rFonts w:ascii="Times New Roman" w:eastAsia="Times New Roman" w:hAnsi="Times New Roman" w:cs="Times New Roman"/>
          <w:sz w:val="28"/>
          <w:szCs w:val="28"/>
        </w:rPr>
        <w:t xml:space="preserve"> — двухпалатный </w:t>
      </w:r>
      <w:hyperlink r:id="rId42" w:tooltip="Парламент Великобритании" w:history="1">
        <w:r w:rsidR="00503922" w:rsidRPr="00A06F63">
          <w:rPr>
            <w:rFonts w:ascii="Times New Roman" w:eastAsia="Times New Roman" w:hAnsi="Times New Roman" w:cs="Times New Roman"/>
            <w:color w:val="0000FF"/>
            <w:sz w:val="28"/>
            <w:szCs w:val="28"/>
            <w:u w:val="single"/>
          </w:rPr>
          <w:t>парламент</w:t>
        </w:r>
      </w:hyperlink>
      <w:r w:rsidR="00503922" w:rsidRPr="00A06F63">
        <w:rPr>
          <w:rFonts w:ascii="Times New Roman" w:eastAsia="Times New Roman" w:hAnsi="Times New Roman" w:cs="Times New Roman"/>
          <w:sz w:val="28"/>
          <w:szCs w:val="28"/>
        </w:rPr>
        <w:t xml:space="preserve"> (</w:t>
      </w:r>
      <w:hyperlink r:id="rId43" w:history="1">
        <w:r w:rsidR="00503922" w:rsidRPr="00A06F63">
          <w:rPr>
            <w:rFonts w:ascii="Times New Roman" w:eastAsia="Times New Roman" w:hAnsi="Times New Roman" w:cs="Times New Roman"/>
            <w:color w:val="0000FF"/>
            <w:sz w:val="28"/>
            <w:szCs w:val="28"/>
            <w:u w:val="single"/>
          </w:rPr>
          <w:t>Палата лордов</w:t>
        </w:r>
      </w:hyperlink>
      <w:r w:rsidR="00503922" w:rsidRPr="00A06F63">
        <w:rPr>
          <w:rFonts w:ascii="Times New Roman" w:eastAsia="Times New Roman" w:hAnsi="Times New Roman" w:cs="Times New Roman"/>
          <w:sz w:val="28"/>
          <w:szCs w:val="28"/>
        </w:rPr>
        <w:t xml:space="preserve"> и </w:t>
      </w:r>
      <w:hyperlink r:id="rId44" w:history="1">
        <w:r w:rsidR="00503922" w:rsidRPr="00A06F63">
          <w:rPr>
            <w:rFonts w:ascii="Times New Roman" w:eastAsia="Times New Roman" w:hAnsi="Times New Roman" w:cs="Times New Roman"/>
            <w:color w:val="0000FF"/>
            <w:sz w:val="28"/>
            <w:szCs w:val="28"/>
            <w:u w:val="single"/>
          </w:rPr>
          <w:t>Палата общин</w:t>
        </w:r>
      </w:hyperlink>
      <w:r w:rsidR="00503922" w:rsidRPr="00A06F63">
        <w:rPr>
          <w:rFonts w:ascii="Times New Roman" w:eastAsia="Times New Roman" w:hAnsi="Times New Roman" w:cs="Times New Roman"/>
          <w:sz w:val="28"/>
          <w:szCs w:val="28"/>
        </w:rPr>
        <w:t>)</w:t>
      </w:r>
    </w:p>
    <w:p w:rsidR="00503922" w:rsidRPr="00A06F63" w:rsidRDefault="00B0140A" w:rsidP="00A06F63">
      <w:pPr>
        <w:numPr>
          <w:ilvl w:val="0"/>
          <w:numId w:val="1"/>
        </w:numPr>
        <w:spacing w:before="100" w:beforeAutospacing="1" w:after="100" w:afterAutospacing="1"/>
        <w:jc w:val="both"/>
        <w:rPr>
          <w:rFonts w:ascii="Times New Roman" w:eastAsia="Times New Roman" w:hAnsi="Times New Roman" w:cs="Times New Roman"/>
          <w:sz w:val="28"/>
          <w:szCs w:val="28"/>
        </w:rPr>
      </w:pPr>
      <w:hyperlink r:id="rId45" w:tooltip="Китай" w:history="1">
        <w:r w:rsidR="00503922" w:rsidRPr="00A06F63">
          <w:rPr>
            <w:rFonts w:ascii="Times New Roman" w:eastAsia="Times New Roman" w:hAnsi="Times New Roman" w:cs="Times New Roman"/>
            <w:color w:val="0000FF"/>
            <w:sz w:val="28"/>
            <w:szCs w:val="28"/>
            <w:u w:val="single"/>
          </w:rPr>
          <w:t>Китай</w:t>
        </w:r>
      </w:hyperlink>
      <w:r w:rsidR="00503922" w:rsidRPr="00A06F63">
        <w:rPr>
          <w:rFonts w:ascii="Times New Roman" w:eastAsia="Times New Roman" w:hAnsi="Times New Roman" w:cs="Times New Roman"/>
          <w:sz w:val="28"/>
          <w:szCs w:val="28"/>
        </w:rPr>
        <w:t xml:space="preserve"> — однопалатное </w:t>
      </w:r>
      <w:hyperlink r:id="rId46" w:history="1">
        <w:r w:rsidR="00503922" w:rsidRPr="00A06F63">
          <w:rPr>
            <w:rFonts w:ascii="Times New Roman" w:eastAsia="Times New Roman" w:hAnsi="Times New Roman" w:cs="Times New Roman"/>
            <w:color w:val="0000FF"/>
            <w:sz w:val="28"/>
            <w:szCs w:val="28"/>
            <w:u w:val="single"/>
          </w:rPr>
          <w:t>Всекитайское собрание народных представителей</w:t>
        </w:r>
      </w:hyperlink>
    </w:p>
    <w:p w:rsidR="00A06F63" w:rsidRPr="00A06F63" w:rsidRDefault="00A06F63" w:rsidP="00A06F63">
      <w:pPr>
        <w:numPr>
          <w:ilvl w:val="0"/>
          <w:numId w:val="1"/>
        </w:numPr>
        <w:spacing w:before="100" w:beforeAutospacing="1" w:after="100" w:afterAutospacing="1"/>
        <w:jc w:val="both"/>
        <w:rPr>
          <w:rFonts w:ascii="Times New Roman" w:eastAsia="Times New Roman" w:hAnsi="Times New Roman" w:cs="Times New Roman"/>
          <w:sz w:val="28"/>
          <w:szCs w:val="28"/>
        </w:rPr>
      </w:pPr>
    </w:p>
    <w:p w:rsidR="00503922" w:rsidRPr="00A06F63" w:rsidRDefault="00B0140A" w:rsidP="00A06F63">
      <w:pPr>
        <w:numPr>
          <w:ilvl w:val="0"/>
          <w:numId w:val="1"/>
        </w:numPr>
        <w:spacing w:before="100" w:beforeAutospacing="1" w:after="100" w:afterAutospacing="1"/>
        <w:jc w:val="both"/>
        <w:rPr>
          <w:rFonts w:ascii="Times New Roman" w:eastAsia="Times New Roman" w:hAnsi="Times New Roman" w:cs="Times New Roman"/>
          <w:sz w:val="28"/>
          <w:szCs w:val="28"/>
        </w:rPr>
      </w:pPr>
      <w:hyperlink r:id="rId47" w:history="1">
        <w:r w:rsidR="00503922" w:rsidRPr="00A06F63">
          <w:rPr>
            <w:rFonts w:ascii="Times New Roman" w:eastAsia="Times New Roman" w:hAnsi="Times New Roman" w:cs="Times New Roman"/>
            <w:color w:val="0000FF"/>
            <w:sz w:val="28"/>
            <w:szCs w:val="28"/>
            <w:u w:val="single"/>
          </w:rPr>
          <w:t>Россия</w:t>
        </w:r>
      </w:hyperlink>
      <w:r w:rsidR="00503922" w:rsidRPr="00A06F63">
        <w:rPr>
          <w:rFonts w:ascii="Times New Roman" w:eastAsia="Times New Roman" w:hAnsi="Times New Roman" w:cs="Times New Roman"/>
          <w:sz w:val="28"/>
          <w:szCs w:val="28"/>
        </w:rPr>
        <w:t xml:space="preserve"> — двухпалатное </w:t>
      </w:r>
      <w:hyperlink r:id="rId48" w:tooltip="Федеральное Собрание" w:history="1">
        <w:r w:rsidR="00503922" w:rsidRPr="00A06F63">
          <w:rPr>
            <w:rFonts w:ascii="Times New Roman" w:eastAsia="Times New Roman" w:hAnsi="Times New Roman" w:cs="Times New Roman"/>
            <w:color w:val="0000FF"/>
            <w:sz w:val="28"/>
            <w:szCs w:val="28"/>
            <w:u w:val="single"/>
          </w:rPr>
          <w:t>Федеральное Собрание</w:t>
        </w:r>
      </w:hyperlink>
      <w:r w:rsidR="00503922" w:rsidRPr="00A06F63">
        <w:rPr>
          <w:rFonts w:ascii="Times New Roman" w:eastAsia="Times New Roman" w:hAnsi="Times New Roman" w:cs="Times New Roman"/>
          <w:sz w:val="28"/>
          <w:szCs w:val="28"/>
        </w:rPr>
        <w:t xml:space="preserve">: </w:t>
      </w:r>
      <w:hyperlink r:id="rId49" w:history="1">
        <w:r w:rsidR="00503922" w:rsidRPr="00A06F63">
          <w:rPr>
            <w:rFonts w:ascii="Times New Roman" w:eastAsia="Times New Roman" w:hAnsi="Times New Roman" w:cs="Times New Roman"/>
            <w:color w:val="0000FF"/>
            <w:sz w:val="28"/>
            <w:szCs w:val="28"/>
            <w:u w:val="single"/>
          </w:rPr>
          <w:t>Совет Федерации</w:t>
        </w:r>
      </w:hyperlink>
      <w:r w:rsidR="00503922" w:rsidRPr="00A06F63">
        <w:rPr>
          <w:rFonts w:ascii="Times New Roman" w:eastAsia="Times New Roman" w:hAnsi="Times New Roman" w:cs="Times New Roman"/>
          <w:sz w:val="28"/>
          <w:szCs w:val="28"/>
        </w:rPr>
        <w:t xml:space="preserve"> и </w:t>
      </w:r>
      <w:hyperlink r:id="rId50" w:tooltip="Государственная Дума" w:history="1">
        <w:r w:rsidR="00503922" w:rsidRPr="00A06F63">
          <w:rPr>
            <w:rFonts w:ascii="Times New Roman" w:eastAsia="Times New Roman" w:hAnsi="Times New Roman" w:cs="Times New Roman"/>
            <w:color w:val="0000FF"/>
            <w:sz w:val="28"/>
            <w:szCs w:val="28"/>
            <w:u w:val="single"/>
          </w:rPr>
          <w:t>Государственная Дума</w:t>
        </w:r>
      </w:hyperlink>
    </w:p>
    <w:p w:rsidR="00503922" w:rsidRPr="00A06F63" w:rsidRDefault="00B0140A" w:rsidP="00A06F63">
      <w:pPr>
        <w:numPr>
          <w:ilvl w:val="0"/>
          <w:numId w:val="1"/>
        </w:numPr>
        <w:spacing w:before="100" w:beforeAutospacing="1" w:after="100" w:afterAutospacing="1"/>
        <w:jc w:val="both"/>
        <w:rPr>
          <w:rFonts w:ascii="Times New Roman" w:eastAsia="Times New Roman" w:hAnsi="Times New Roman" w:cs="Times New Roman"/>
          <w:sz w:val="28"/>
          <w:szCs w:val="28"/>
        </w:rPr>
      </w:pPr>
      <w:hyperlink r:id="rId51" w:tooltip="США" w:history="1">
        <w:r w:rsidR="00503922" w:rsidRPr="00A06F63">
          <w:rPr>
            <w:rFonts w:ascii="Times New Roman" w:eastAsia="Times New Roman" w:hAnsi="Times New Roman" w:cs="Times New Roman"/>
            <w:color w:val="0000FF"/>
            <w:sz w:val="28"/>
            <w:szCs w:val="28"/>
            <w:u w:val="single"/>
          </w:rPr>
          <w:t>США</w:t>
        </w:r>
      </w:hyperlink>
      <w:r w:rsidR="00503922" w:rsidRPr="00A06F63">
        <w:rPr>
          <w:rFonts w:ascii="Times New Roman" w:eastAsia="Times New Roman" w:hAnsi="Times New Roman" w:cs="Times New Roman"/>
          <w:sz w:val="28"/>
          <w:szCs w:val="28"/>
        </w:rPr>
        <w:t xml:space="preserve"> — двухпалатный парламент </w:t>
      </w:r>
      <w:hyperlink r:id="rId52" w:tooltip="Конгресс США" w:history="1">
        <w:r w:rsidR="00503922" w:rsidRPr="00A06F63">
          <w:rPr>
            <w:rFonts w:ascii="Times New Roman" w:eastAsia="Times New Roman" w:hAnsi="Times New Roman" w:cs="Times New Roman"/>
            <w:color w:val="0000FF"/>
            <w:sz w:val="28"/>
            <w:szCs w:val="28"/>
            <w:u w:val="single"/>
          </w:rPr>
          <w:t>Конгресс</w:t>
        </w:r>
      </w:hyperlink>
      <w:r w:rsidR="00503922" w:rsidRPr="00A06F63">
        <w:rPr>
          <w:rFonts w:ascii="Times New Roman" w:eastAsia="Times New Roman" w:hAnsi="Times New Roman" w:cs="Times New Roman"/>
          <w:sz w:val="28"/>
          <w:szCs w:val="28"/>
        </w:rPr>
        <w:t xml:space="preserve"> (</w:t>
      </w:r>
      <w:hyperlink r:id="rId53" w:tooltip="Сенат США" w:history="1">
        <w:r w:rsidR="00503922" w:rsidRPr="00A06F63">
          <w:rPr>
            <w:rFonts w:ascii="Times New Roman" w:eastAsia="Times New Roman" w:hAnsi="Times New Roman" w:cs="Times New Roman"/>
            <w:color w:val="0000FF"/>
            <w:sz w:val="28"/>
            <w:szCs w:val="28"/>
            <w:u w:val="single"/>
          </w:rPr>
          <w:t>Сенат</w:t>
        </w:r>
      </w:hyperlink>
      <w:r w:rsidR="00503922" w:rsidRPr="00A06F63">
        <w:rPr>
          <w:rFonts w:ascii="Times New Roman" w:eastAsia="Times New Roman" w:hAnsi="Times New Roman" w:cs="Times New Roman"/>
          <w:sz w:val="28"/>
          <w:szCs w:val="28"/>
        </w:rPr>
        <w:t xml:space="preserve"> и </w:t>
      </w:r>
      <w:hyperlink r:id="rId54" w:tooltip="Палата представителей США" w:history="1">
        <w:r w:rsidR="00503922" w:rsidRPr="00A06F63">
          <w:rPr>
            <w:rFonts w:ascii="Times New Roman" w:eastAsia="Times New Roman" w:hAnsi="Times New Roman" w:cs="Times New Roman"/>
            <w:color w:val="0000FF"/>
            <w:sz w:val="28"/>
            <w:szCs w:val="28"/>
            <w:u w:val="single"/>
          </w:rPr>
          <w:t>Палата представителей</w:t>
        </w:r>
      </w:hyperlink>
      <w:r w:rsidR="00503922" w:rsidRPr="00A06F63">
        <w:rPr>
          <w:rFonts w:ascii="Times New Roman" w:eastAsia="Times New Roman" w:hAnsi="Times New Roman" w:cs="Times New Roman"/>
          <w:sz w:val="28"/>
          <w:szCs w:val="28"/>
        </w:rPr>
        <w:t>)</w:t>
      </w:r>
    </w:p>
    <w:p w:rsidR="00503922" w:rsidRPr="00A06F63" w:rsidRDefault="00B0140A" w:rsidP="00A06F63">
      <w:pPr>
        <w:numPr>
          <w:ilvl w:val="0"/>
          <w:numId w:val="1"/>
        </w:numPr>
        <w:spacing w:before="100" w:beforeAutospacing="1" w:after="100" w:afterAutospacing="1"/>
        <w:jc w:val="both"/>
        <w:rPr>
          <w:rFonts w:ascii="Times New Roman" w:eastAsia="Times New Roman" w:hAnsi="Times New Roman" w:cs="Times New Roman"/>
          <w:sz w:val="28"/>
          <w:szCs w:val="28"/>
        </w:rPr>
      </w:pPr>
      <w:hyperlink r:id="rId55" w:history="1">
        <w:r w:rsidR="00503922" w:rsidRPr="00A06F63">
          <w:rPr>
            <w:rFonts w:ascii="Times New Roman" w:eastAsia="Times New Roman" w:hAnsi="Times New Roman" w:cs="Times New Roman"/>
            <w:color w:val="0000FF"/>
            <w:sz w:val="28"/>
            <w:szCs w:val="28"/>
            <w:u w:val="single"/>
          </w:rPr>
          <w:t>Украина</w:t>
        </w:r>
      </w:hyperlink>
      <w:r w:rsidR="00503922" w:rsidRPr="00A06F63">
        <w:rPr>
          <w:rFonts w:ascii="Times New Roman" w:eastAsia="Times New Roman" w:hAnsi="Times New Roman" w:cs="Times New Roman"/>
          <w:sz w:val="28"/>
          <w:szCs w:val="28"/>
        </w:rPr>
        <w:t xml:space="preserve"> — однопалатная </w:t>
      </w:r>
      <w:hyperlink r:id="rId56" w:tooltip="Верховная Рада Украины" w:history="1">
        <w:r w:rsidR="00503922" w:rsidRPr="00A06F63">
          <w:rPr>
            <w:rFonts w:ascii="Times New Roman" w:eastAsia="Times New Roman" w:hAnsi="Times New Roman" w:cs="Times New Roman"/>
            <w:color w:val="0000FF"/>
            <w:sz w:val="28"/>
            <w:szCs w:val="28"/>
            <w:u w:val="single"/>
          </w:rPr>
          <w:t>Верховная Рада</w:t>
        </w:r>
      </w:hyperlink>
    </w:p>
    <w:p w:rsidR="00503922" w:rsidRPr="00A06F63" w:rsidRDefault="00B0140A" w:rsidP="00A06F63">
      <w:pPr>
        <w:numPr>
          <w:ilvl w:val="0"/>
          <w:numId w:val="1"/>
        </w:numPr>
        <w:spacing w:before="100" w:beforeAutospacing="1" w:after="100" w:afterAutospacing="1"/>
        <w:jc w:val="both"/>
        <w:rPr>
          <w:rFonts w:ascii="Times New Roman" w:eastAsia="Times New Roman" w:hAnsi="Times New Roman" w:cs="Times New Roman"/>
          <w:sz w:val="28"/>
          <w:szCs w:val="28"/>
        </w:rPr>
      </w:pPr>
      <w:hyperlink r:id="rId57" w:history="1">
        <w:r w:rsidR="00503922" w:rsidRPr="00A06F63">
          <w:rPr>
            <w:rFonts w:ascii="Times New Roman" w:eastAsia="Times New Roman" w:hAnsi="Times New Roman" w:cs="Times New Roman"/>
            <w:color w:val="0000FF"/>
            <w:sz w:val="28"/>
            <w:szCs w:val="28"/>
            <w:u w:val="single"/>
          </w:rPr>
          <w:t>Франция</w:t>
        </w:r>
      </w:hyperlink>
      <w:r w:rsidR="00503922" w:rsidRPr="00A06F63">
        <w:rPr>
          <w:rFonts w:ascii="Times New Roman" w:eastAsia="Times New Roman" w:hAnsi="Times New Roman" w:cs="Times New Roman"/>
          <w:sz w:val="28"/>
          <w:szCs w:val="28"/>
        </w:rPr>
        <w:t xml:space="preserve"> — двухпалатный </w:t>
      </w:r>
      <w:hyperlink r:id="rId58" w:tooltip="Парламент Франции" w:history="1">
        <w:r w:rsidR="00503922" w:rsidRPr="00A06F63">
          <w:rPr>
            <w:rFonts w:ascii="Times New Roman" w:eastAsia="Times New Roman" w:hAnsi="Times New Roman" w:cs="Times New Roman"/>
            <w:color w:val="0000FF"/>
            <w:sz w:val="28"/>
            <w:szCs w:val="28"/>
            <w:u w:val="single"/>
          </w:rPr>
          <w:t>парламент</w:t>
        </w:r>
      </w:hyperlink>
      <w:r w:rsidR="00503922" w:rsidRPr="00A06F63">
        <w:rPr>
          <w:rFonts w:ascii="Times New Roman" w:eastAsia="Times New Roman" w:hAnsi="Times New Roman" w:cs="Times New Roman"/>
          <w:sz w:val="28"/>
          <w:szCs w:val="28"/>
        </w:rPr>
        <w:t xml:space="preserve"> (</w:t>
      </w:r>
      <w:hyperlink r:id="rId59" w:tooltip="Сенат Франции" w:history="1">
        <w:r w:rsidR="00503922" w:rsidRPr="00A06F63">
          <w:rPr>
            <w:rFonts w:ascii="Times New Roman" w:eastAsia="Times New Roman" w:hAnsi="Times New Roman" w:cs="Times New Roman"/>
            <w:color w:val="0000FF"/>
            <w:sz w:val="28"/>
            <w:szCs w:val="28"/>
            <w:u w:val="single"/>
          </w:rPr>
          <w:t>Сенат</w:t>
        </w:r>
      </w:hyperlink>
      <w:r w:rsidR="00503922" w:rsidRPr="00A06F63">
        <w:rPr>
          <w:rFonts w:ascii="Times New Roman" w:eastAsia="Times New Roman" w:hAnsi="Times New Roman" w:cs="Times New Roman"/>
          <w:sz w:val="28"/>
          <w:szCs w:val="28"/>
        </w:rPr>
        <w:t xml:space="preserve"> и </w:t>
      </w:r>
      <w:hyperlink r:id="rId60" w:tooltip="Национальное собрание Франции" w:history="1">
        <w:r w:rsidR="00503922" w:rsidRPr="00A06F63">
          <w:rPr>
            <w:rFonts w:ascii="Times New Roman" w:eastAsia="Times New Roman" w:hAnsi="Times New Roman" w:cs="Times New Roman"/>
            <w:color w:val="0000FF"/>
            <w:sz w:val="28"/>
            <w:szCs w:val="28"/>
            <w:u w:val="single"/>
          </w:rPr>
          <w:t>Национальное собрание</w:t>
        </w:r>
      </w:hyperlink>
      <w:r w:rsidR="00503922" w:rsidRPr="00A06F63">
        <w:rPr>
          <w:rFonts w:ascii="Times New Roman" w:eastAsia="Times New Roman" w:hAnsi="Times New Roman" w:cs="Times New Roman"/>
          <w:sz w:val="28"/>
          <w:szCs w:val="28"/>
        </w:rPr>
        <w:t>)</w:t>
      </w:r>
    </w:p>
    <w:p w:rsidR="00503922" w:rsidRPr="00A06F63" w:rsidRDefault="00B0140A" w:rsidP="00A06F63">
      <w:pPr>
        <w:numPr>
          <w:ilvl w:val="0"/>
          <w:numId w:val="1"/>
        </w:numPr>
        <w:spacing w:before="100" w:beforeAutospacing="1" w:after="100" w:afterAutospacing="1"/>
        <w:jc w:val="both"/>
        <w:rPr>
          <w:rFonts w:ascii="Times New Roman" w:eastAsia="Times New Roman" w:hAnsi="Times New Roman" w:cs="Times New Roman"/>
          <w:sz w:val="28"/>
          <w:szCs w:val="28"/>
        </w:rPr>
      </w:pPr>
      <w:hyperlink r:id="rId61" w:history="1">
        <w:r w:rsidR="00503922" w:rsidRPr="00A06F63">
          <w:rPr>
            <w:rFonts w:ascii="Times New Roman" w:eastAsia="Times New Roman" w:hAnsi="Times New Roman" w:cs="Times New Roman"/>
            <w:color w:val="0000FF"/>
            <w:sz w:val="28"/>
            <w:szCs w:val="28"/>
            <w:u w:val="single"/>
          </w:rPr>
          <w:t>Финляндия</w:t>
        </w:r>
      </w:hyperlink>
      <w:r w:rsidR="00503922" w:rsidRPr="00A06F63">
        <w:rPr>
          <w:rFonts w:ascii="Times New Roman" w:eastAsia="Times New Roman" w:hAnsi="Times New Roman" w:cs="Times New Roman"/>
          <w:sz w:val="28"/>
          <w:szCs w:val="28"/>
        </w:rPr>
        <w:t xml:space="preserve"> - </w:t>
      </w:r>
      <w:proofErr w:type="gramStart"/>
      <w:r w:rsidR="00503922" w:rsidRPr="00A06F63">
        <w:rPr>
          <w:rFonts w:ascii="Times New Roman" w:eastAsia="Times New Roman" w:hAnsi="Times New Roman" w:cs="Times New Roman"/>
          <w:sz w:val="28"/>
          <w:szCs w:val="28"/>
        </w:rPr>
        <w:t>однопалатный</w:t>
      </w:r>
      <w:proofErr w:type="gramEnd"/>
      <w:r w:rsidR="00503922" w:rsidRPr="00A06F63">
        <w:rPr>
          <w:rFonts w:ascii="Times New Roman" w:eastAsia="Times New Roman" w:hAnsi="Times New Roman" w:cs="Times New Roman"/>
          <w:sz w:val="28"/>
          <w:szCs w:val="28"/>
        </w:rPr>
        <w:t xml:space="preserve"> </w:t>
      </w:r>
      <w:hyperlink r:id="rId62" w:history="1">
        <w:proofErr w:type="spellStart"/>
        <w:r w:rsidR="00503922" w:rsidRPr="00A06F63">
          <w:rPr>
            <w:rFonts w:ascii="Times New Roman" w:eastAsia="Times New Roman" w:hAnsi="Times New Roman" w:cs="Times New Roman"/>
            <w:color w:val="0000FF"/>
            <w:sz w:val="28"/>
            <w:szCs w:val="28"/>
            <w:u w:val="single"/>
          </w:rPr>
          <w:t>Эдускунта</w:t>
        </w:r>
        <w:proofErr w:type="spellEnd"/>
      </w:hyperlink>
    </w:p>
    <w:p w:rsidR="00503922" w:rsidRPr="00A06F63" w:rsidRDefault="00B0140A" w:rsidP="00A06F63">
      <w:pPr>
        <w:numPr>
          <w:ilvl w:val="0"/>
          <w:numId w:val="1"/>
        </w:numPr>
        <w:spacing w:before="100" w:beforeAutospacing="1" w:after="100" w:afterAutospacing="1"/>
        <w:jc w:val="both"/>
        <w:rPr>
          <w:rFonts w:ascii="Times New Roman" w:eastAsia="Times New Roman" w:hAnsi="Times New Roman" w:cs="Times New Roman"/>
          <w:sz w:val="28"/>
          <w:szCs w:val="28"/>
        </w:rPr>
      </w:pPr>
      <w:hyperlink r:id="rId63" w:history="1">
        <w:r w:rsidR="00503922" w:rsidRPr="00A06F63">
          <w:rPr>
            <w:rFonts w:ascii="Times New Roman" w:eastAsia="Times New Roman" w:hAnsi="Times New Roman" w:cs="Times New Roman"/>
            <w:color w:val="0000FF"/>
            <w:sz w:val="28"/>
            <w:szCs w:val="28"/>
            <w:u w:val="single"/>
          </w:rPr>
          <w:t>Азербайджан</w:t>
        </w:r>
      </w:hyperlink>
      <w:r w:rsidR="00503922" w:rsidRPr="00A06F63">
        <w:rPr>
          <w:rFonts w:ascii="Times New Roman" w:eastAsia="Times New Roman" w:hAnsi="Times New Roman" w:cs="Times New Roman"/>
          <w:sz w:val="28"/>
          <w:szCs w:val="28"/>
        </w:rPr>
        <w:t xml:space="preserve"> - однопалатный </w:t>
      </w:r>
      <w:hyperlink r:id="rId64" w:tooltip="Милли Меджлис Азербайджана" w:history="1">
        <w:r w:rsidR="00503922" w:rsidRPr="00A06F63">
          <w:rPr>
            <w:rFonts w:ascii="Times New Roman" w:eastAsia="Times New Roman" w:hAnsi="Times New Roman" w:cs="Times New Roman"/>
            <w:color w:val="0000FF"/>
            <w:sz w:val="28"/>
            <w:szCs w:val="28"/>
            <w:u w:val="single"/>
          </w:rPr>
          <w:t>Милли Меджлис</w:t>
        </w:r>
      </w:hyperlink>
    </w:p>
    <w:p w:rsidR="00FD18A8" w:rsidRPr="00A06F63" w:rsidRDefault="00FD18A8" w:rsidP="00A06F63">
      <w:pPr>
        <w:pStyle w:val="a3"/>
        <w:numPr>
          <w:ilvl w:val="0"/>
          <w:numId w:val="1"/>
        </w:numPr>
        <w:spacing w:before="100" w:beforeAutospacing="1" w:after="100" w:afterAutospacing="1"/>
        <w:jc w:val="both"/>
        <w:outlineLvl w:val="1"/>
        <w:rPr>
          <w:rFonts w:ascii="Times New Roman" w:eastAsia="Times New Roman" w:hAnsi="Times New Roman" w:cs="Times New Roman"/>
          <w:b/>
          <w:bCs/>
          <w:sz w:val="28"/>
          <w:szCs w:val="28"/>
        </w:rPr>
      </w:pPr>
      <w:r w:rsidRPr="00A06F63">
        <w:rPr>
          <w:rFonts w:ascii="Times New Roman" w:eastAsia="Times New Roman" w:hAnsi="Times New Roman" w:cs="Times New Roman"/>
          <w:b/>
          <w:bCs/>
          <w:sz w:val="28"/>
          <w:szCs w:val="28"/>
        </w:rPr>
        <w:t>Международные парламенты</w:t>
      </w:r>
    </w:p>
    <w:p w:rsidR="00FD18A8" w:rsidRDefault="00FD18A8" w:rsidP="00A06F63">
      <w:pPr>
        <w:pStyle w:val="a3"/>
        <w:numPr>
          <w:ilvl w:val="0"/>
          <w:numId w:val="1"/>
        </w:numPr>
        <w:spacing w:before="100" w:beforeAutospacing="1" w:after="100" w:afterAutospacing="1"/>
        <w:jc w:val="both"/>
        <w:rPr>
          <w:rFonts w:ascii="Times New Roman" w:eastAsia="Times New Roman" w:hAnsi="Times New Roman" w:cs="Times New Roman"/>
          <w:sz w:val="28"/>
          <w:szCs w:val="28"/>
        </w:rPr>
      </w:pPr>
      <w:r w:rsidRPr="00A06F63">
        <w:rPr>
          <w:rFonts w:ascii="Times New Roman" w:eastAsia="Times New Roman" w:hAnsi="Times New Roman" w:cs="Times New Roman"/>
          <w:sz w:val="28"/>
          <w:szCs w:val="28"/>
        </w:rPr>
        <w:t xml:space="preserve">Существует ряд международных органов, в той или иной степени подпадающих под определение парламента. В </w:t>
      </w:r>
      <w:hyperlink r:id="rId65" w:tooltip="Женева" w:history="1">
        <w:r w:rsidRPr="00A06F63">
          <w:rPr>
            <w:rFonts w:ascii="Times New Roman" w:eastAsia="Times New Roman" w:hAnsi="Times New Roman" w:cs="Times New Roman"/>
            <w:color w:val="0000FF"/>
            <w:sz w:val="28"/>
            <w:szCs w:val="28"/>
            <w:u w:val="single"/>
          </w:rPr>
          <w:t>Женеве</w:t>
        </w:r>
      </w:hyperlink>
      <w:r w:rsidRPr="00A06F63">
        <w:rPr>
          <w:rFonts w:ascii="Times New Roman" w:eastAsia="Times New Roman" w:hAnsi="Times New Roman" w:cs="Times New Roman"/>
          <w:sz w:val="28"/>
          <w:szCs w:val="28"/>
        </w:rPr>
        <w:t xml:space="preserve"> работает </w:t>
      </w:r>
      <w:hyperlink r:id="rId66" w:history="1">
        <w:r w:rsidRPr="00A06F63">
          <w:rPr>
            <w:rFonts w:ascii="Times New Roman" w:eastAsia="Times New Roman" w:hAnsi="Times New Roman" w:cs="Times New Roman"/>
            <w:color w:val="0000FF"/>
            <w:sz w:val="28"/>
            <w:szCs w:val="28"/>
            <w:u w:val="single"/>
          </w:rPr>
          <w:t>Межпарламентский союз</w:t>
        </w:r>
      </w:hyperlink>
      <w:r w:rsidRPr="00A06F63">
        <w:rPr>
          <w:rFonts w:ascii="Times New Roman" w:eastAsia="Times New Roman" w:hAnsi="Times New Roman" w:cs="Times New Roman"/>
          <w:sz w:val="28"/>
          <w:szCs w:val="28"/>
        </w:rPr>
        <w:t xml:space="preserve"> — ассоциация парламентов мира. В </w:t>
      </w:r>
      <w:hyperlink r:id="rId67" w:tooltip="2008" w:history="1">
        <w:r w:rsidRPr="00A06F63">
          <w:rPr>
            <w:rFonts w:ascii="Times New Roman" w:eastAsia="Times New Roman" w:hAnsi="Times New Roman" w:cs="Times New Roman"/>
            <w:color w:val="0000FF"/>
            <w:sz w:val="28"/>
            <w:szCs w:val="28"/>
            <w:u w:val="single"/>
          </w:rPr>
          <w:t>2008</w:t>
        </w:r>
      </w:hyperlink>
      <w:r w:rsidRPr="00A06F63">
        <w:rPr>
          <w:rFonts w:ascii="Times New Roman" w:eastAsia="Times New Roman" w:hAnsi="Times New Roman" w:cs="Times New Roman"/>
          <w:sz w:val="28"/>
          <w:szCs w:val="28"/>
        </w:rPr>
        <w:t xml:space="preserve"> году в </w:t>
      </w:r>
      <w:hyperlink r:id="rId68" w:tooltip="Стамбул" w:history="1">
        <w:r w:rsidRPr="00A06F63">
          <w:rPr>
            <w:rFonts w:ascii="Times New Roman" w:eastAsia="Times New Roman" w:hAnsi="Times New Roman" w:cs="Times New Roman"/>
            <w:color w:val="0000FF"/>
            <w:sz w:val="28"/>
            <w:szCs w:val="28"/>
            <w:u w:val="single"/>
          </w:rPr>
          <w:t>Стамбуле</w:t>
        </w:r>
      </w:hyperlink>
      <w:r w:rsidRPr="00A06F63">
        <w:rPr>
          <w:rFonts w:ascii="Times New Roman" w:eastAsia="Times New Roman" w:hAnsi="Times New Roman" w:cs="Times New Roman"/>
          <w:sz w:val="28"/>
          <w:szCs w:val="28"/>
        </w:rPr>
        <w:t xml:space="preserve"> учреждена </w:t>
      </w:r>
      <w:hyperlink r:id="rId69" w:history="1">
        <w:r w:rsidRPr="00A06F63">
          <w:rPr>
            <w:rFonts w:ascii="Times New Roman" w:eastAsia="Times New Roman" w:hAnsi="Times New Roman" w:cs="Times New Roman"/>
            <w:color w:val="0000FF"/>
            <w:sz w:val="28"/>
            <w:szCs w:val="28"/>
            <w:u w:val="single"/>
          </w:rPr>
          <w:t xml:space="preserve">Парламентская Ассамблея </w:t>
        </w:r>
        <w:proofErr w:type="spellStart"/>
        <w:r w:rsidRPr="00A06F63">
          <w:rPr>
            <w:rFonts w:ascii="Times New Roman" w:eastAsia="Times New Roman" w:hAnsi="Times New Roman" w:cs="Times New Roman"/>
            <w:color w:val="0000FF"/>
            <w:sz w:val="28"/>
            <w:szCs w:val="28"/>
            <w:u w:val="single"/>
          </w:rPr>
          <w:t>тюркоязычных</w:t>
        </w:r>
        <w:proofErr w:type="spellEnd"/>
        <w:r w:rsidRPr="00A06F63">
          <w:rPr>
            <w:rFonts w:ascii="Times New Roman" w:eastAsia="Times New Roman" w:hAnsi="Times New Roman" w:cs="Times New Roman"/>
            <w:color w:val="0000FF"/>
            <w:sz w:val="28"/>
            <w:szCs w:val="28"/>
            <w:u w:val="single"/>
          </w:rPr>
          <w:t xml:space="preserve"> стран</w:t>
        </w:r>
      </w:hyperlink>
      <w:hyperlink r:id="rId70" w:anchor="cite_note-1" w:history="1">
        <w:r w:rsidRPr="00A06F63">
          <w:rPr>
            <w:rFonts w:ascii="Times New Roman" w:eastAsia="Times New Roman" w:hAnsi="Times New Roman" w:cs="Times New Roman"/>
            <w:color w:val="0000FF"/>
            <w:sz w:val="28"/>
            <w:szCs w:val="28"/>
            <w:u w:val="single"/>
            <w:vertAlign w:val="superscript"/>
          </w:rPr>
          <w:t>[2]</w:t>
        </w:r>
      </w:hyperlink>
      <w:r w:rsidRPr="00A06F63">
        <w:rPr>
          <w:rFonts w:ascii="Times New Roman" w:eastAsia="Times New Roman" w:hAnsi="Times New Roman" w:cs="Times New Roman"/>
          <w:sz w:val="28"/>
          <w:szCs w:val="28"/>
        </w:rPr>
        <w:t>.</w:t>
      </w:r>
    </w:p>
    <w:p w:rsidR="00DE26BB" w:rsidRPr="00DE26BB" w:rsidRDefault="00DE26BB" w:rsidP="00DE26BB">
      <w:pPr>
        <w:spacing w:before="100" w:beforeAutospacing="1" w:after="100" w:afterAutospacing="1"/>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DE26BB">
        <w:rPr>
          <w:rFonts w:ascii="Times New Roman" w:hAnsi="Times New Roman" w:cs="Times New Roman"/>
          <w:sz w:val="28"/>
          <w:szCs w:val="28"/>
        </w:rPr>
        <w:t>В отличие от многих стран мира, где парламентские традиции складывались веками, в России первое представительное учреждение  было созвано лишь в 1906 году.</w:t>
      </w:r>
    </w:p>
    <w:p w:rsidR="00A06F63" w:rsidRPr="00A06F63" w:rsidRDefault="00A06F63" w:rsidP="00A06F63">
      <w:pPr>
        <w:autoSpaceDE w:val="0"/>
        <w:autoSpaceDN w:val="0"/>
        <w:adjustRightInd w:val="0"/>
        <w:spacing w:before="120" w:after="0"/>
        <w:ind w:left="284"/>
        <w:jc w:val="both"/>
        <w:rPr>
          <w:rFonts w:ascii="Times New Roman" w:hAnsi="Times New Roman" w:cs="Times New Roman"/>
          <w:sz w:val="28"/>
          <w:szCs w:val="28"/>
        </w:rPr>
      </w:pPr>
      <w:r w:rsidRPr="00A06F63">
        <w:rPr>
          <w:rFonts w:ascii="Times New Roman" w:hAnsi="Times New Roman" w:cs="Times New Roman"/>
          <w:sz w:val="28"/>
          <w:szCs w:val="28"/>
        </w:rPr>
        <w:t xml:space="preserve">ГОСУДАРСТВЕННАЯ ДУМА Российской империи, высший законодательный представительный орган России </w:t>
      </w:r>
      <w:r w:rsidR="00DE26BB">
        <w:rPr>
          <w:rFonts w:ascii="Times New Roman" w:hAnsi="Times New Roman" w:cs="Times New Roman"/>
          <w:sz w:val="28"/>
          <w:szCs w:val="28"/>
        </w:rPr>
        <w:t xml:space="preserve">работала с </w:t>
      </w:r>
      <w:r w:rsidRPr="00A06F63">
        <w:rPr>
          <w:rFonts w:ascii="Times New Roman" w:hAnsi="Times New Roman" w:cs="Times New Roman"/>
          <w:sz w:val="28"/>
          <w:szCs w:val="28"/>
        </w:rPr>
        <w:t>1906</w:t>
      </w:r>
      <w:r w:rsidR="00DE26BB">
        <w:rPr>
          <w:rFonts w:ascii="Times New Roman" w:hAnsi="Times New Roman" w:cs="Times New Roman"/>
          <w:sz w:val="28"/>
          <w:szCs w:val="28"/>
        </w:rPr>
        <w:t xml:space="preserve"> по 1917 г</w:t>
      </w:r>
      <w:r w:rsidRPr="00A06F63">
        <w:rPr>
          <w:rFonts w:ascii="Times New Roman" w:hAnsi="Times New Roman" w:cs="Times New Roman"/>
          <w:sz w:val="28"/>
          <w:szCs w:val="28"/>
        </w:rPr>
        <w:t>. Практические шаги по созданию в России высшего представительного органа по типу выборного парламента были предприняты в условиях начавшейся</w:t>
      </w:r>
      <w:proofErr w:type="gramStart"/>
      <w:r w:rsidRPr="00A06F63">
        <w:rPr>
          <w:rFonts w:ascii="Times New Roman" w:hAnsi="Times New Roman" w:cs="Times New Roman"/>
          <w:sz w:val="28"/>
          <w:szCs w:val="28"/>
        </w:rPr>
        <w:t xml:space="preserve"> П</w:t>
      </w:r>
      <w:proofErr w:type="gramEnd"/>
      <w:r w:rsidRPr="00A06F63">
        <w:rPr>
          <w:rFonts w:ascii="Times New Roman" w:hAnsi="Times New Roman" w:cs="Times New Roman"/>
          <w:sz w:val="28"/>
          <w:szCs w:val="28"/>
        </w:rPr>
        <w:t>ервой русской революции (1905-1907). Первоначально предполагалось создать представительский орган с чисто законосовещательн</w:t>
      </w:r>
      <w:r w:rsidR="00DE26BB">
        <w:rPr>
          <w:rFonts w:ascii="Times New Roman" w:hAnsi="Times New Roman" w:cs="Times New Roman"/>
          <w:sz w:val="28"/>
          <w:szCs w:val="28"/>
        </w:rPr>
        <w:t>ыми функциями</w:t>
      </w:r>
      <w:r w:rsidRPr="00A06F63">
        <w:rPr>
          <w:rFonts w:ascii="Times New Roman" w:hAnsi="Times New Roman" w:cs="Times New Roman"/>
          <w:sz w:val="28"/>
          <w:szCs w:val="28"/>
        </w:rPr>
        <w:t xml:space="preserve">. Однако в условиях кризиса государственной власти осенью 1905 года царь Николай II Александрович был вынужден издать Манифест 17 октября 1905 года, в котором декларировал создание Государственной думы, как нижней палаты парламента с ограниченными законодательными правами. Дума рассматривала законопроекты, которые затем обсуждались в Государственном совете и утверждались царем. Государственная дума Российской империи избиралась по куриальной системе, по четырем неравноправным куриям (землевладельческая, городская, крестьянская, рабочая), выборы были неравными, непрямыми, многоступенчатыми. Половина населения (женщины, студенты, военнослужащие) не имела избирательных прав. Государственная дума не имела права изменять Основные законы Российской империи, ее решения могли быть отменены </w:t>
      </w:r>
      <w:r w:rsidRPr="00A06F63">
        <w:rPr>
          <w:rFonts w:ascii="Times New Roman" w:hAnsi="Times New Roman" w:cs="Times New Roman"/>
          <w:sz w:val="28"/>
          <w:szCs w:val="28"/>
        </w:rPr>
        <w:lastRenderedPageBreak/>
        <w:t>Государственным советом (верхней палатой). Император сохранял всю полноту власти по управлению страной через ответственное только перед ним правительство.</w:t>
      </w:r>
    </w:p>
    <w:p w:rsidR="00A06F63" w:rsidRPr="00A06F63" w:rsidRDefault="00A06F63" w:rsidP="00DE26BB">
      <w:pPr>
        <w:pStyle w:val="a4"/>
        <w:spacing w:line="276" w:lineRule="auto"/>
        <w:jc w:val="both"/>
        <w:rPr>
          <w:sz w:val="28"/>
          <w:szCs w:val="28"/>
        </w:rPr>
      </w:pPr>
      <w:r w:rsidRPr="00A06F63">
        <w:rPr>
          <w:sz w:val="28"/>
          <w:szCs w:val="28"/>
        </w:rPr>
        <w:t xml:space="preserve">Всего </w:t>
      </w:r>
      <w:r w:rsidR="00DE26BB">
        <w:rPr>
          <w:sz w:val="28"/>
          <w:szCs w:val="28"/>
        </w:rPr>
        <w:t>состоялись выборы четырех созыво</w:t>
      </w:r>
      <w:r w:rsidRPr="00A06F63">
        <w:rPr>
          <w:sz w:val="28"/>
          <w:szCs w:val="28"/>
        </w:rPr>
        <w:t xml:space="preserve">в Государственной думы: Первой (27 апреля — 8 июля 1906; председатель С.А. Муромцев); Второй (20 февраля — 2 июня 1907; председатель Ф.А. Головин); Третьей (1 ноября 1907 — 9 июня 1912; председатель Н.А. Хомяков, с 1910 — А.И. </w:t>
      </w:r>
      <w:proofErr w:type="spellStart"/>
      <w:r w:rsidRPr="00A06F63">
        <w:rPr>
          <w:sz w:val="28"/>
          <w:szCs w:val="28"/>
        </w:rPr>
        <w:t>Гучков</w:t>
      </w:r>
      <w:proofErr w:type="spellEnd"/>
      <w:r w:rsidRPr="00A06F63">
        <w:rPr>
          <w:sz w:val="28"/>
          <w:szCs w:val="28"/>
        </w:rPr>
        <w:t>, с 1911 — М.В. Родзянко); Четвертой (с 15 ноября 1912; председатель Родзянко).</w:t>
      </w:r>
      <w:r w:rsidR="00DE26BB">
        <w:rPr>
          <w:sz w:val="28"/>
          <w:szCs w:val="28"/>
        </w:rPr>
        <w:t xml:space="preserve"> </w:t>
      </w:r>
      <w:r w:rsidR="00DE26BB" w:rsidRPr="00A06F63">
        <w:rPr>
          <w:sz w:val="28"/>
          <w:szCs w:val="28"/>
        </w:rPr>
        <w:t>Следует напомнить, что первая Государственная Дума проработала всего 72 дня, с 27 апреля по 7 июля 1906 года. Но этим фактом её историческое значение не умаляется.</w:t>
      </w:r>
      <w:r w:rsidR="00DE26BB">
        <w:rPr>
          <w:sz w:val="28"/>
          <w:szCs w:val="28"/>
        </w:rPr>
        <w:t xml:space="preserve"> Л</w:t>
      </w:r>
      <w:r w:rsidR="00DE26BB" w:rsidRPr="00A06F63">
        <w:rPr>
          <w:color w:val="000000"/>
          <w:sz w:val="28"/>
          <w:szCs w:val="28"/>
        </w:rPr>
        <w:t xml:space="preserve">ишь одна из них (третья) отработала полный срок. </w:t>
      </w:r>
      <w:r w:rsidRPr="00A06F63">
        <w:rPr>
          <w:sz w:val="28"/>
          <w:szCs w:val="28"/>
        </w:rPr>
        <w:t xml:space="preserve"> Государственная дума Российской империи была ликвидирована в результате Февральской революции 1917 года. 27 февраля (12 марта) 1917 года был сформирован Временный комитет Государственной думы, сыгравший важную роль в свержении самодержавии. Формально Дума продолжала существовать до 6 (19) октября 1917 года, когда была распущена Временным правительством.</w:t>
      </w:r>
    </w:p>
    <w:p w:rsidR="00DE26BB" w:rsidRPr="00A06F63" w:rsidRDefault="00DE26BB" w:rsidP="00DE26BB">
      <w:pPr>
        <w:pStyle w:val="a4"/>
        <w:spacing w:line="276" w:lineRule="auto"/>
        <w:jc w:val="both"/>
        <w:rPr>
          <w:sz w:val="28"/>
          <w:szCs w:val="28"/>
        </w:rPr>
      </w:pPr>
      <w:r w:rsidRPr="00A06F63">
        <w:rPr>
          <w:sz w:val="28"/>
          <w:szCs w:val="28"/>
        </w:rPr>
        <w:t>В целом работа Государственной Думы в России начала XX века являлась важным фактором политического развития, оказывающим воздействие на многие сферы общественной жизни.</w:t>
      </w:r>
    </w:p>
    <w:p w:rsidR="00B0140A" w:rsidRPr="00A06F63" w:rsidRDefault="00FD18A8" w:rsidP="00A06F63">
      <w:pPr>
        <w:jc w:val="both"/>
        <w:rPr>
          <w:rFonts w:ascii="Times New Roman" w:hAnsi="Times New Roman" w:cs="Times New Roman"/>
          <w:sz w:val="28"/>
          <w:szCs w:val="28"/>
        </w:rPr>
      </w:pPr>
      <w:r w:rsidRPr="00A06F63">
        <w:rPr>
          <w:rFonts w:ascii="Times New Roman" w:hAnsi="Times New Roman" w:cs="Times New Roman"/>
          <w:sz w:val="28"/>
          <w:szCs w:val="28"/>
        </w:rPr>
        <w:t>Государственная Дума в начале XX века просуществовала четыре созыва, около 12 лет. Затем через 77 лет вновь возродилась.</w:t>
      </w:r>
    </w:p>
    <w:p w:rsidR="00A06F63" w:rsidRPr="00A06F63" w:rsidRDefault="00A06F63" w:rsidP="00A06F63">
      <w:pPr>
        <w:autoSpaceDE w:val="0"/>
        <w:autoSpaceDN w:val="0"/>
        <w:adjustRightInd w:val="0"/>
        <w:spacing w:before="120" w:after="0"/>
        <w:ind w:left="284"/>
        <w:jc w:val="both"/>
        <w:rPr>
          <w:rFonts w:ascii="Times New Roman" w:hAnsi="Times New Roman" w:cs="Times New Roman"/>
          <w:sz w:val="28"/>
          <w:szCs w:val="28"/>
        </w:rPr>
      </w:pPr>
      <w:r w:rsidRPr="00A06F63">
        <w:rPr>
          <w:rFonts w:ascii="Times New Roman" w:hAnsi="Times New Roman" w:cs="Times New Roman"/>
          <w:sz w:val="28"/>
          <w:szCs w:val="28"/>
        </w:rPr>
        <w:t>ФЕДЕРАЛЬНОЕ СОБРАНИЕ, представительный и законодательный орган (парламент) Российской Федерации согласно Конституции Российской Федерации 1993 года. Федеральное Собрание состоит из двух палат — Совета Федерации и Государственной думы, которые различаются по своему статусу, кругу полномочий и способу формирования. Палаты Федерального Собрания заседают раздельно, но могут собираться совместно для заслушивания посланий президента Российской Федерации, Конституционного суда Российской Федерации, выступлений руководителей иностранных государств.</w:t>
      </w:r>
    </w:p>
    <w:p w:rsidR="00A06F63" w:rsidRPr="00A06F63" w:rsidRDefault="00A06F63" w:rsidP="00A06F63">
      <w:pPr>
        <w:autoSpaceDE w:val="0"/>
        <w:autoSpaceDN w:val="0"/>
        <w:adjustRightInd w:val="0"/>
        <w:spacing w:before="120" w:after="0"/>
        <w:ind w:left="284"/>
        <w:jc w:val="both"/>
        <w:rPr>
          <w:rFonts w:ascii="Times New Roman" w:hAnsi="Times New Roman" w:cs="Times New Roman"/>
          <w:sz w:val="28"/>
          <w:szCs w:val="28"/>
        </w:rPr>
      </w:pPr>
      <w:r w:rsidRPr="00A06F63">
        <w:rPr>
          <w:rFonts w:ascii="Times New Roman" w:hAnsi="Times New Roman" w:cs="Times New Roman"/>
          <w:sz w:val="28"/>
          <w:szCs w:val="28"/>
        </w:rPr>
        <w:t xml:space="preserve">Федеральное Собрание является общенациональным представительным органом государственной власти, институтом народного представительства. Народное представительство в Федеральном Собрании гарантируется демократической избирательной системой, свободным характером выборов. Это означает, что только этот орган обладает </w:t>
      </w:r>
      <w:r w:rsidRPr="00A06F63">
        <w:rPr>
          <w:rFonts w:ascii="Times New Roman" w:hAnsi="Times New Roman" w:cs="Times New Roman"/>
          <w:sz w:val="28"/>
          <w:szCs w:val="28"/>
        </w:rPr>
        <w:lastRenderedPageBreak/>
        <w:t xml:space="preserve">прерогативой принимать федеральные законы. В предоставлении парламенту законодательной власти реализуется принцип народного суверенитета — принадлежность всей власти народу и признание народа единственным источником власти. Федеральное Собрание является постоянно действующим органом, оно избирается сроком на четыре года. Федеральное Собрание осуществляет свою деятельность в специализированных организационно-правовых формах (заседания палат, совместные заседания палат, сессии палат, заседания комитетов и комиссий, депутатских фракций, парламентские слушания). В таких формах не осуществляет свои функции никакой другой орган государственной власти. Федеральное Собрание отличает использование особых процедурных форм законодательного процесса (особый порядок разработки и принятия законов); контрольного процесса (формы осуществления парламентом полномочий по </w:t>
      </w:r>
      <w:proofErr w:type="gramStart"/>
      <w:r w:rsidRPr="00A06F63">
        <w:rPr>
          <w:rFonts w:ascii="Times New Roman" w:hAnsi="Times New Roman" w:cs="Times New Roman"/>
          <w:sz w:val="28"/>
          <w:szCs w:val="28"/>
        </w:rPr>
        <w:t>контролю за</w:t>
      </w:r>
      <w:proofErr w:type="gramEnd"/>
      <w:r w:rsidRPr="00A06F63">
        <w:rPr>
          <w:rFonts w:ascii="Times New Roman" w:hAnsi="Times New Roman" w:cs="Times New Roman"/>
          <w:sz w:val="28"/>
          <w:szCs w:val="28"/>
        </w:rPr>
        <w:t xml:space="preserve"> деятельностью органов государственной власти); бюджетного процесса (порядок рассмотрения, утверждения государственного бюджета и осуществления контроля за его исполнением). Федеральными собраниями также называются двухпалатные парламенты Австрии и Швейцарии.</w:t>
      </w:r>
    </w:p>
    <w:p w:rsidR="00A06F63" w:rsidRPr="00A06F63" w:rsidRDefault="00A06F63" w:rsidP="00A06F63">
      <w:pPr>
        <w:autoSpaceDE w:val="0"/>
        <w:autoSpaceDN w:val="0"/>
        <w:adjustRightInd w:val="0"/>
        <w:spacing w:before="120" w:after="0"/>
        <w:ind w:left="284"/>
        <w:jc w:val="both"/>
        <w:rPr>
          <w:rFonts w:ascii="Times New Roman" w:hAnsi="Times New Roman" w:cs="Times New Roman"/>
          <w:sz w:val="28"/>
          <w:szCs w:val="28"/>
        </w:rPr>
      </w:pPr>
    </w:p>
    <w:p w:rsidR="00A06F63" w:rsidRDefault="00A06F63"/>
    <w:sectPr w:rsidR="00A06F63" w:rsidSect="00B014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A619E"/>
    <w:multiLevelType w:val="multilevel"/>
    <w:tmpl w:val="7D803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03922"/>
    <w:rsid w:val="00134812"/>
    <w:rsid w:val="00503922"/>
    <w:rsid w:val="00A06F63"/>
    <w:rsid w:val="00B0140A"/>
    <w:rsid w:val="00C25E1F"/>
    <w:rsid w:val="00DE26BB"/>
    <w:rsid w:val="00E72295"/>
    <w:rsid w:val="00FD18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4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18A8"/>
    <w:pPr>
      <w:ind w:left="720"/>
      <w:contextualSpacing/>
    </w:pPr>
  </w:style>
  <w:style w:type="paragraph" w:styleId="a4">
    <w:name w:val="Normal (Web)"/>
    <w:basedOn w:val="a"/>
    <w:uiPriority w:val="99"/>
    <w:unhideWhenUsed/>
    <w:rsid w:val="00FD18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2%D0%B5%D0%BB%D0%B8%D0%BA%D0%BE%D0%B1%D1%80%D0%B8%D1%82%D0%B0%D0%BD%D0%B8%D1%8F" TargetMode="External"/><Relationship Id="rId18" Type="http://schemas.openxmlformats.org/officeDocument/2006/relationships/hyperlink" Target="http://ru.wikipedia.org/wiki/X_%D0%B2%D0%B5%D0%BA" TargetMode="External"/><Relationship Id="rId26" Type="http://schemas.openxmlformats.org/officeDocument/2006/relationships/hyperlink" Target="http://ru.wikipedia.org/wiki/%D0%9F%D1%80%D0%B0%D0%B2%D0%B8%D1%82%D0%B5%D0%BB%D1%8C%D1%81%D1%82%D0%B2%D0%BE" TargetMode="External"/><Relationship Id="rId39" Type="http://schemas.openxmlformats.org/officeDocument/2006/relationships/hyperlink" Target="http://ru.wikipedia.org/wiki/%D0%A4%D1%80%D0%B0%D0%BA%D1%86%D0%B8%D1%8F_(%D0%BF%D0%BE%D0%BB%D0%B8%D1%82%D0%B8%D0%BA%D0%B0)" TargetMode="External"/><Relationship Id="rId21" Type="http://schemas.openxmlformats.org/officeDocument/2006/relationships/hyperlink" Target="http://ru.wikipedia.org/wiki/1801" TargetMode="External"/><Relationship Id="rId34" Type="http://schemas.openxmlformats.org/officeDocument/2006/relationships/hyperlink" Target="http://ru.wikipedia.org/wiki/%D0%A1%D0%BE%D0%B2%D0%B5%D1%82_%D0%A4%D0%B5%D0%B4%D0%B5%D1%80%D0%B0%D1%86%D0%B8%D0%B8" TargetMode="External"/><Relationship Id="rId42" Type="http://schemas.openxmlformats.org/officeDocument/2006/relationships/hyperlink" Target="http://ru.wikipedia.org/wiki/%D0%9F%D0%B0%D1%80%D0%BB%D0%B0%D0%BC%D0%B5%D0%BD%D1%82_%D0%92%D0%B5%D0%BB%D0%B8%D0%BA%D0%BE%D0%B1%D1%80%D0%B8%D1%82%D0%B0%D0%BD%D0%B8%D0%B8" TargetMode="External"/><Relationship Id="rId47" Type="http://schemas.openxmlformats.org/officeDocument/2006/relationships/hyperlink" Target="http://ru.wikipedia.org/wiki/%D0%A0%D0%BE%D1%81%D1%81%D0%B8%D1%8F" TargetMode="External"/><Relationship Id="rId50" Type="http://schemas.openxmlformats.org/officeDocument/2006/relationships/hyperlink" Target="http://ru.wikipedia.org/wiki/%D0%93%D0%BE%D1%81%D1%83%D0%B4%D0%B0%D1%80%D1%81%D1%82%D0%B2%D0%B5%D0%BD%D0%BD%D0%B0%D1%8F_%D0%94%D1%83%D0%BC%D0%B0" TargetMode="External"/><Relationship Id="rId55" Type="http://schemas.openxmlformats.org/officeDocument/2006/relationships/hyperlink" Target="http://ru.wikipedia.org/wiki/%D0%A3%D0%BA%D1%80%D0%B0%D0%B8%D0%BD%D0%B0" TargetMode="External"/><Relationship Id="rId63" Type="http://schemas.openxmlformats.org/officeDocument/2006/relationships/hyperlink" Target="http://ru.wikipedia.org/wiki/%D0%90%D0%B7%D0%B5%D1%80%D0%B1%D0%B0%D0%B9%D0%B4%D0%B6%D0%B0%D0%BD" TargetMode="External"/><Relationship Id="rId68" Type="http://schemas.openxmlformats.org/officeDocument/2006/relationships/hyperlink" Target="http://ru.wikipedia.org/wiki/%D0%A1%D1%82%D0%B0%D0%BC%D0%B1%D1%83%D0%BB" TargetMode="External"/><Relationship Id="rId7" Type="http://schemas.openxmlformats.org/officeDocument/2006/relationships/hyperlink" Target="http://ru.wikipedia.org/wiki/%D0%93%D0%BE%D1%81%D1%83%D0%B4%D0%B0%D1%80%D1%81%D1%82%D0%B2%D0%BE"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u.wikipedia.org/wiki/%D0%98%D1%81%D0%BB%D0%B0%D0%BD%D0%B4%D0%B8%D1%8F" TargetMode="External"/><Relationship Id="rId29" Type="http://schemas.openxmlformats.org/officeDocument/2006/relationships/hyperlink" Target="http://ru.wikipedia.org/wiki/%D0%94%D0%B5%D0%BF%D1%83%D1%82%D0%B0%D1%82" TargetMode="External"/><Relationship Id="rId1" Type="http://schemas.openxmlformats.org/officeDocument/2006/relationships/numbering" Target="numbering.xml"/><Relationship Id="rId6" Type="http://schemas.openxmlformats.org/officeDocument/2006/relationships/hyperlink" Target="http://ru.wikipedia.org/wiki/%D0%A4%D1%80%D0%B0%D0%BD%D1%86%D1%83%D0%B7%D1%81%D0%BA%D0%B8%D0%B9_%D1%8F%D0%B7%D1%8B%D0%BA" TargetMode="External"/><Relationship Id="rId11" Type="http://schemas.openxmlformats.org/officeDocument/2006/relationships/hyperlink" Target="http://ru.wikipedia.org/wiki/%D0%98%D1%81%D0%BF%D0%BE%D0%BB%D0%BD%D0%B8%D1%82%D0%B5%D0%BB%D1%8C%D0%BD%D0%B0%D1%8F_%D0%B2%D0%BB%D0%B0%D1%81%D1%82%D1%8C" TargetMode="External"/><Relationship Id="rId24" Type="http://schemas.openxmlformats.org/officeDocument/2006/relationships/hyperlink" Target="http://ru.wikipedia.org/wiki/%D0%9F%D0%BE%D0%BB%D0%B8%D1%82%D0%B8%D1%87%D0%B5%D1%81%D0%BA%D0%B0%D1%8F_%D0%BF%D0%B0%D1%80%D1%82%D0%B8%D1%8F" TargetMode="External"/><Relationship Id="rId32" Type="http://schemas.openxmlformats.org/officeDocument/2006/relationships/hyperlink" Target="http://ru.wikipedia.org/wiki/%D0%9F%D0%B0%D0%BB%D0%B0%D1%82%D0%B0_%D0%BB%D0%BE%D1%80%D0%B4%D0%BE%D0%B2" TargetMode="External"/><Relationship Id="rId37" Type="http://schemas.openxmlformats.org/officeDocument/2006/relationships/hyperlink" Target="http://ru.wikipedia.org/wiki/%D0%A1%D0%B5%D0%BD%D0%B0%D1%82_%D0%A1%D0%A8%D0%90" TargetMode="External"/><Relationship Id="rId40" Type="http://schemas.openxmlformats.org/officeDocument/2006/relationships/hyperlink" Target="http://ru.wikipedia.org/wiki/%D0%94%D0%B5%D0%BF%D1%83%D1%82%D0%B0%D1%82%D1%81%D0%BA%D0%B0%D1%8F_%D0%B3%D1%80%D1%83%D0%BF%D0%BF%D0%B0" TargetMode="External"/><Relationship Id="rId45" Type="http://schemas.openxmlformats.org/officeDocument/2006/relationships/hyperlink" Target="http://ru.wikipedia.org/wiki/%D0%9A%D0%B8%D1%82%D0%B0%D0%B9" TargetMode="External"/><Relationship Id="rId53" Type="http://schemas.openxmlformats.org/officeDocument/2006/relationships/hyperlink" Target="http://ru.wikipedia.org/wiki/%D0%A1%D0%B5%D0%BD%D0%B0%D1%82_%D0%A1%D0%A8%D0%90" TargetMode="External"/><Relationship Id="rId58" Type="http://schemas.openxmlformats.org/officeDocument/2006/relationships/hyperlink" Target="http://ru.wikipedia.org/wiki/%D0%9F%D0%B0%D1%80%D0%BB%D0%B0%D0%BC%D0%B5%D0%BD%D1%82_%D0%A4%D1%80%D0%B0%D0%BD%D1%86%D0%B8%D0%B8" TargetMode="External"/><Relationship Id="rId66" Type="http://schemas.openxmlformats.org/officeDocument/2006/relationships/hyperlink" Target="http://ru.wikipedia.org/wiki/%D0%9C%D0%B5%D0%B6%D0%BF%D0%B0%D1%80%D0%BB%D0%B0%D0%BC%D0%B5%D0%BD%D1%82%D1%81%D0%BA%D0%B8%D0%B9_%D1%81%D0%BE%D1%8E%D0%B7" TargetMode="External"/><Relationship Id="rId5" Type="http://schemas.openxmlformats.org/officeDocument/2006/relationships/hyperlink" Target="http://ru.wikipedia.org/wiki/%D0%90%D0%BD%D0%B3%D0%BB%D0%B8%D0%B9%D1%81%D0%BA%D0%B8%D0%B9_%D1%8F%D0%B7%D1%8B%D0%BA" TargetMode="External"/><Relationship Id="rId15" Type="http://schemas.openxmlformats.org/officeDocument/2006/relationships/hyperlink" Target="http://ru.wikipedia.org/wiki/%D0%9E%D1%81%D1%82%D1%80%D0%BE%D0%B2_%D0%9C%D1%8D%D0%BD" TargetMode="External"/><Relationship Id="rId23" Type="http://schemas.openxmlformats.org/officeDocument/2006/relationships/hyperlink" Target="http://ru.wikipedia.org/wiki/%D0%94%D0%B5%D0%BC%D0%BE%D0%BA%D1%80%D0%B0%D1%82%D0%B8%D1%8F" TargetMode="External"/><Relationship Id="rId28" Type="http://schemas.openxmlformats.org/officeDocument/2006/relationships/hyperlink" Target="http://ru.wikipedia.org/wiki/%D0%9C%D0%B0%D0%B6%D0%BE%D1%80%D0%B8%D1%82%D0%B0%D1%80%D0%BD%D0%B0%D1%8F_%D1%81%D0%B8%D1%81%D1%82%D0%B5%D0%BC%D0%B0" TargetMode="External"/><Relationship Id="rId36" Type="http://schemas.openxmlformats.org/officeDocument/2006/relationships/hyperlink" Target="http://ru.wikipedia.org/wiki/%D0%A1%D0%A8%D0%90" TargetMode="External"/><Relationship Id="rId49" Type="http://schemas.openxmlformats.org/officeDocument/2006/relationships/hyperlink" Target="http://ru.wikipedia.org/wiki/%D0%A1%D0%BE%D0%B2%D0%B5%D1%82_%D0%A4%D0%B5%D0%B4%D0%B5%D1%80%D0%B0%D1%86%D0%B8%D0%B8" TargetMode="External"/><Relationship Id="rId57" Type="http://schemas.openxmlformats.org/officeDocument/2006/relationships/hyperlink" Target="http://ru.wikipedia.org/wiki/%D0%A4%D1%80%D0%B0%D0%BD%D1%86%D0%B8%D1%8F" TargetMode="External"/><Relationship Id="rId61" Type="http://schemas.openxmlformats.org/officeDocument/2006/relationships/hyperlink" Target="http://ru.wikipedia.org/wiki/%D0%A4%D0%B8%D0%BD%D0%BB%D1%8F%D0%BD%D0%B4%D0%B8%D1%8F" TargetMode="External"/><Relationship Id="rId10" Type="http://schemas.openxmlformats.org/officeDocument/2006/relationships/hyperlink" Target="http://ru.wikipedia.org/wiki/%D0%97%D0%B0%D0%BA%D0%BE%D0%BD_(%D0%BF%D1%80%D0%B0%D0%B2%D0%BE)" TargetMode="External"/><Relationship Id="rId19" Type="http://schemas.openxmlformats.org/officeDocument/2006/relationships/hyperlink" Target="http://ru.wikipedia.org/wiki/979" TargetMode="External"/><Relationship Id="rId31" Type="http://schemas.openxmlformats.org/officeDocument/2006/relationships/hyperlink" Target="http://ru.wikipedia.org/wiki/%D0%9F%D0%B0%D0%BB%D0%B0%D1%82%D0%B0" TargetMode="External"/><Relationship Id="rId44" Type="http://schemas.openxmlformats.org/officeDocument/2006/relationships/hyperlink" Target="http://ru.wikipedia.org/wiki/%D0%9F%D0%B0%D0%BB%D0%B0%D1%82%D0%B0_%D0%BE%D0%B1%D1%89%D0%B8%D0%BD" TargetMode="External"/><Relationship Id="rId52" Type="http://schemas.openxmlformats.org/officeDocument/2006/relationships/hyperlink" Target="http://ru.wikipedia.org/wiki/%D0%9A%D0%BE%D0%BD%D0%B3%D1%80%D0%B5%D1%81%D1%81_%D0%A1%D0%A8%D0%90" TargetMode="External"/><Relationship Id="rId60" Type="http://schemas.openxmlformats.org/officeDocument/2006/relationships/hyperlink" Target="http://ru.wikipedia.org/wiki/%D0%9D%D0%B0%D1%86%D0%B8%D0%BE%D0%BD%D0%B0%D0%BB%D1%8C%D0%BD%D0%BE%D0%B5_%D1%81%D0%BE%D0%B1%D1%80%D0%B0%D0%BD%D0%B8%D0%B5_%D0%A4%D1%80%D0%B0%D0%BD%D1%86%D0%B8%D0%B8" TargetMode="External"/><Relationship Id="rId65" Type="http://schemas.openxmlformats.org/officeDocument/2006/relationships/hyperlink" Target="http://ru.wikipedia.org/wiki/%D0%96%D0%B5%D0%BD%D0%B5%D0%B2%D0%B0" TargetMode="External"/><Relationship Id="rId4" Type="http://schemas.openxmlformats.org/officeDocument/2006/relationships/webSettings" Target="webSettings.xml"/><Relationship Id="rId9" Type="http://schemas.openxmlformats.org/officeDocument/2006/relationships/hyperlink" Target="http://ru.wikipedia.org/wiki/%D0%97%D0%B0%D0%BA%D0%BE%D0%BD%D0%BE%D0%B4%D0%B0%D1%82%D0%B5%D0%BB%D1%8C%D0%BD%D0%B0%D1%8F_%D0%B2%D0%BB%D0%B0%D1%81%D1%82%D1%8C" TargetMode="External"/><Relationship Id="rId14" Type="http://schemas.openxmlformats.org/officeDocument/2006/relationships/hyperlink" Target="http://ru.wikipedia.org/wiki/%D0%9F%D0%B0%D1%80%D0%BB%D0%B0%D0%BC%D0%B5%D0%BD%D1%82_%D0%92%D0%B5%D0%BB%D0%B8%D0%BA%D0%BE%D0%B1%D1%80%D0%B8%D1%82%D0%B0%D0%BD%D0%B8%D0%B8" TargetMode="External"/><Relationship Id="rId22" Type="http://schemas.openxmlformats.org/officeDocument/2006/relationships/hyperlink" Target="http://ru.wikipedia.org/wiki/1845" TargetMode="External"/><Relationship Id="rId27" Type="http://schemas.openxmlformats.org/officeDocument/2006/relationships/hyperlink" Target="http://ru.wikipedia.org/wiki/%D0%9F%D1%80%D0%BE%D0%BF%D0%BE%D1%80%D1%86%D0%B8%D0%BE%D0%BD%D0%B0%D0%BB%D1%8C%D0%BD%D0%B0%D1%8F_%D1%81%D0%B8%D1%81%D1%82%D0%B5%D0%BC%D0%B0" TargetMode="External"/><Relationship Id="rId30" Type="http://schemas.openxmlformats.org/officeDocument/2006/relationships/hyperlink" Target="http://ru.wikipedia.org/wiki/%D0%A1%D0%B5%D0%BD%D0%B0%D1%82%D0%BE%D1%80" TargetMode="External"/><Relationship Id="rId35" Type="http://schemas.openxmlformats.org/officeDocument/2006/relationships/hyperlink" Target="http://ru.wikipedia.org/wiki/%D0%93%D0%BE%D1%81%D1%83%D0%B4%D0%B0%D1%80%D1%81%D1%82%D0%B2%D0%B5%D0%BD%D0%BD%D0%B0%D1%8F_%D0%94%D1%83%D0%BC%D0%B0" TargetMode="External"/><Relationship Id="rId43" Type="http://schemas.openxmlformats.org/officeDocument/2006/relationships/hyperlink" Target="http://ru.wikipedia.org/wiki/%D0%9F%D0%B0%D0%BB%D0%B0%D1%82%D0%B0_%D0%BB%D0%BE%D1%80%D0%B4%D0%BE%D0%B2" TargetMode="External"/><Relationship Id="rId48" Type="http://schemas.openxmlformats.org/officeDocument/2006/relationships/hyperlink" Target="http://ru.wikipedia.org/wiki/%D0%A4%D0%B5%D0%B4%D0%B5%D1%80%D0%B0%D0%BB%D1%8C%D0%BD%D0%BE%D0%B5_%D0%A1%D0%BE%D0%B1%D1%80%D0%B0%D0%BD%D0%B8%D0%B5" TargetMode="External"/><Relationship Id="rId56" Type="http://schemas.openxmlformats.org/officeDocument/2006/relationships/hyperlink" Target="http://ru.wikipedia.org/wiki/%D0%92%D0%B5%D1%80%D1%85%D0%BE%D0%B2%D0%BD%D0%B0%D1%8F_%D0%A0%D0%B0%D0%B4%D0%B0_%D0%A3%D0%BA%D1%80%D0%B0%D0%B8%D0%BD%D1%8B" TargetMode="External"/><Relationship Id="rId64" Type="http://schemas.openxmlformats.org/officeDocument/2006/relationships/hyperlink" Target="http://ru.wikipedia.org/wiki/%D0%9C%D0%B8%D0%BB%D0%BB%D0%B8_%D0%9C%D0%B5%D0%B4%D0%B6%D0%BB%D0%B8%D1%81_%D0%90%D0%B7%D0%B5%D1%80%D0%B1%D0%B0%D0%B9%D0%B4%D0%B6%D0%B0%D0%BD%D0%B0" TargetMode="External"/><Relationship Id="rId69" Type="http://schemas.openxmlformats.org/officeDocument/2006/relationships/hyperlink" Target="http://ru.wikipedia.org/wiki/%D0%9F%D0%B0%D1%80%D0%BB%D0%B0%D0%BC%D0%B5%D0%BD%D1%82%D1%81%D0%BA%D0%B0%D1%8F_%D0%90%D1%81%D1%81%D0%B0%D0%BC%D0%B1%D0%BB%D0%B5%D1%8F_%D1%82%D1%8E%D1%80%D0%BA%D0%BE%D1%8F%D0%B7%D1%8B%D1%87%D0%BD%D1%8B%D1%85_%D1%81%D1%82%D1%80%D0%B0%D0%BD" TargetMode="External"/><Relationship Id="rId8" Type="http://schemas.openxmlformats.org/officeDocument/2006/relationships/hyperlink" Target="http://ru.wikipedia.org/wiki/%D0%A0%D0%B0%D0%B7%D0%B4%D0%B5%D0%BB%D0%B5%D0%BD%D0%B8%D0%B5_%D0%B2%D0%BB%D0%B0%D1%81%D1%82%D0%B5%D0%B9" TargetMode="External"/><Relationship Id="rId51" Type="http://schemas.openxmlformats.org/officeDocument/2006/relationships/hyperlink" Target="http://ru.wikipedia.org/wiki/%D0%A1%D0%A8%D0%90"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ru.wikipedia.org/wiki/%D0%90%D0%BD%D0%B3%D0%BB%D0%B8%D1%8F" TargetMode="External"/><Relationship Id="rId17" Type="http://schemas.openxmlformats.org/officeDocument/2006/relationships/hyperlink" Target="http://ru.wikipedia.org/wiki/%D0%90%D0%BB%D1%8C%D1%82%D0%B8%D0%BD%D0%B3" TargetMode="External"/><Relationship Id="rId25" Type="http://schemas.openxmlformats.org/officeDocument/2006/relationships/hyperlink" Target="http://ru.wikipedia.org/w/index.php?title=%D0%9A%D0%BE%D0%B0%D0%BB%D0%B8%D1%86%D0%B8%D1%8F_(%D0%BF%D0%BE%D0%BB%D0%B8%D1%82%D0%B8%D1%87%D0%B5%D1%81%D0%BA%D0%B8%D0%B5_%D0%BF%D0%B0%D1%80%D1%82%D0%B8%D0%B8)&amp;action=edit&amp;redlink=1" TargetMode="External"/><Relationship Id="rId33" Type="http://schemas.openxmlformats.org/officeDocument/2006/relationships/hyperlink" Target="http://ru.wikipedia.org/wiki/%D0%9F%D0%B0%D0%BB%D0%B0%D1%82%D0%B0_%D0%BE%D0%B1%D1%89%D0%B8%D0%BD" TargetMode="External"/><Relationship Id="rId38" Type="http://schemas.openxmlformats.org/officeDocument/2006/relationships/hyperlink" Target="http://ru.wikipedia.org/wiki/%D0%9F%D0%B0%D0%BB%D0%B0%D1%82%D0%B0_%D0%BF%D1%80%D0%B5%D0%B4%D1%81%D1%82%D0%B0%D0%B2%D0%B8%D1%82%D0%B5%D0%BB%D0%B5%D0%B9_%D0%A1%D0%A8%D0%90" TargetMode="External"/><Relationship Id="rId46" Type="http://schemas.openxmlformats.org/officeDocument/2006/relationships/hyperlink" Target="http://ru.wikipedia.org/wiki/%D0%92%D1%81%D0%B5%D0%BA%D0%B8%D1%82%D0%B0%D0%B9%D1%81%D0%BA%D0%BE%D0%B5_%D1%81%D0%BE%D0%B1%D1%80%D0%B0%D0%BD%D0%B8%D0%B5_%D0%BD%D0%B0%D1%80%D0%BE%D0%B4%D0%BD%D1%8B%D1%85_%D0%BF%D1%80%D0%B5%D0%B4%D1%81%D1%82%D0%B0%D0%B2%D0%B8%D1%82%D0%B5%D0%BB%D0%B5%D0%B9" TargetMode="External"/><Relationship Id="rId59" Type="http://schemas.openxmlformats.org/officeDocument/2006/relationships/hyperlink" Target="http://ru.wikipedia.org/wiki/%D0%A1%D0%B5%D0%BD%D0%B0%D1%82_%D0%A4%D1%80%D0%B0%D0%BD%D1%86%D0%B8%D0%B8" TargetMode="External"/><Relationship Id="rId67" Type="http://schemas.openxmlformats.org/officeDocument/2006/relationships/hyperlink" Target="http://ru.wikipedia.org/wiki/2008" TargetMode="External"/><Relationship Id="rId20" Type="http://schemas.openxmlformats.org/officeDocument/2006/relationships/hyperlink" Target="http://ru.wikipedia.org/wiki/930" TargetMode="External"/><Relationship Id="rId41" Type="http://schemas.openxmlformats.org/officeDocument/2006/relationships/hyperlink" Target="http://ru.wikipedia.org/wiki/%D0%92%D0%B5%D0%BB%D0%B8%D0%BA%D0%BE%D0%B1%D1%80%D0%B8%D1%82%D0%B0%D0%BD%D0%B8%D1%8F" TargetMode="External"/><Relationship Id="rId54" Type="http://schemas.openxmlformats.org/officeDocument/2006/relationships/hyperlink" Target="http://ru.wikipedia.org/wiki/%D0%9F%D0%B0%D0%BB%D0%B0%D1%82%D0%B0_%D0%BF%D1%80%D0%B5%D0%B4%D1%81%D1%82%D0%B0%D0%B2%D0%B8%D1%82%D0%B5%D0%BB%D0%B5%D0%B9_%D0%A1%D0%A8%D0%90" TargetMode="External"/><Relationship Id="rId62" Type="http://schemas.openxmlformats.org/officeDocument/2006/relationships/hyperlink" Target="http://ru.wikipedia.org/wiki/%D0%AD%D0%B4%D1%83%D1%81%D0%BA%D1%83%D0%BD%D1%82%D0%B0" TargetMode="External"/><Relationship Id="rId70" Type="http://schemas.openxmlformats.org/officeDocument/2006/relationships/hyperlink" Target="http://ru.wikipedia.org/wiki/%D0%9F%D0%B0%D1%80%D0%BB%D0%B0%D0%BC%D0%B5%D0%BD%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2804</Words>
  <Characters>15985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dc:description/>
  <cp:lastModifiedBy>Лилия</cp:lastModifiedBy>
  <cp:revision>3</cp:revision>
  <dcterms:created xsi:type="dcterms:W3CDTF">2011-04-26T07:56:00Z</dcterms:created>
  <dcterms:modified xsi:type="dcterms:W3CDTF">2011-04-26T14:01:00Z</dcterms:modified>
</cp:coreProperties>
</file>